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86CD" w14:textId="77777777" w:rsidR="00767F40" w:rsidRDefault="00767F40" w:rsidP="0076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</w:t>
      </w:r>
    </w:p>
    <w:p w14:paraId="226B470F" w14:textId="77777777" w:rsidR="00767F40" w:rsidRDefault="00767F40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1C319" w14:textId="754E75BD" w:rsidR="004C2ABB" w:rsidRPr="00767F40" w:rsidRDefault="008530E4" w:rsidP="00767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40">
        <w:rPr>
          <w:rFonts w:ascii="Times New Roman" w:hAnsi="Times New Roman" w:cs="Times New Roman"/>
          <w:sz w:val="24"/>
          <w:szCs w:val="24"/>
        </w:rPr>
        <w:t xml:space="preserve">Тестовые задания для проведения тестирования государственных гражданских служащих (граждан), принимающих участие в конкурсах на замещение вакантных должностей государственной гражданской службы и включение в кадровый резерв </w:t>
      </w:r>
    </w:p>
    <w:p w14:paraId="5AF655D8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46A341" w14:textId="7731B01F" w:rsidR="001A2FEA" w:rsidRPr="001A2FEA" w:rsidRDefault="002C2110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767F40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1. </w:t>
      </w:r>
      <w:r w:rsidR="001A2FEA"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Какие акты нормативные издает Правительство Российской</w:t>
      </w:r>
      <w:r w:rsidR="001A2FEA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="001A2FEA"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Федерации?</w:t>
      </w:r>
    </w:p>
    <w:p w14:paraId="29C665C8" w14:textId="77777777" w:rsidR="001A2FEA" w:rsidRPr="001A2FEA" w:rsidRDefault="001A2FEA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а) постановления и распоряжения</w:t>
      </w:r>
    </w:p>
    <w:p w14:paraId="3B3B75C9" w14:textId="22E74557" w:rsidR="001A2FEA" w:rsidRPr="001A2FEA" w:rsidRDefault="001A2FEA" w:rsidP="001A2FE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б) распоряжения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приказы</w:t>
      </w:r>
    </w:p>
    <w:p w14:paraId="1B68DDF6" w14:textId="67F1BA06" w:rsidR="002C2110" w:rsidRPr="00767F40" w:rsidRDefault="001A2FEA" w:rsidP="00767F4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в) постановления,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приказы</w:t>
      </w: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и указы</w:t>
      </w:r>
      <w:r w:rsidRPr="001A2FEA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cr/>
      </w:r>
      <w:r w:rsidR="002C2110" w:rsidRPr="00767F40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</w:p>
    <w:p w14:paraId="7EE1FCD5" w14:textId="60FE967A" w:rsidR="002C2110" w:rsidRPr="00767F40" w:rsidRDefault="0086168B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  <w:r w:rsidR="002C2110"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На основании какого нормативного правового акта была создана Федеральная антимонопольная служба:</w:t>
      </w:r>
    </w:p>
    <w:p w14:paraId="3EAD7B7A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а) Указ Президента РФ; </w:t>
      </w:r>
    </w:p>
    <w:p w14:paraId="2066DA27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Распоряжение Правительства РФ;</w:t>
      </w:r>
    </w:p>
    <w:p w14:paraId="24CBD40D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Постановление Правительства РФ.</w:t>
      </w:r>
    </w:p>
    <w:p w14:paraId="3A92ADF2" w14:textId="3F7A78D5" w:rsidR="00767F40" w:rsidRDefault="00767F40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6FB224" w14:textId="499DA69F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каких нормативных правовых актах основывается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антимонопольное законодательство Российской Федерации?</w:t>
      </w:r>
    </w:p>
    <w:p w14:paraId="32838867" w14:textId="77777777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Конституция Российской Федерации</w:t>
      </w:r>
    </w:p>
    <w:p w14:paraId="64961A80" w14:textId="768DBCA5" w:rsidR="001A2FEA" w:rsidRPr="001A2FEA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Конституция Российской Федерации и Гражданский кодекс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Российской Федерации</w:t>
      </w:r>
    </w:p>
    <w:p w14:paraId="587A587F" w14:textId="6D8382E1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A2FE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Федеральный закон «О защите конкуренции»</w:t>
      </w:r>
    </w:p>
    <w:p w14:paraId="0AB49671" w14:textId="77777777" w:rsidR="001A2FEA" w:rsidRDefault="001A2FEA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827F1BC" w14:textId="7F534E64" w:rsidR="002C2110" w:rsidRPr="00767F40" w:rsidRDefault="001A2FEA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="002C2110"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ФАС России является:</w:t>
      </w:r>
    </w:p>
    <w:p w14:paraId="1F718474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а) органом законодательной власти РФ;</w:t>
      </w:r>
    </w:p>
    <w:p w14:paraId="60F310BC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б) органом исполнительной власти РФ;</w:t>
      </w:r>
    </w:p>
    <w:p w14:paraId="67D5D7C8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в) органом законодательной власти субъекта РФ;</w:t>
      </w:r>
    </w:p>
    <w:p w14:paraId="11C40B8B" w14:textId="77777777" w:rsidR="002C2110" w:rsidRPr="00767F40" w:rsidRDefault="002C2110" w:rsidP="00767F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г)  органом</w:t>
      </w:r>
      <w:proofErr w:type="gramEnd"/>
      <w:r w:rsidRPr="00767F4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исполнительной власти субъекта РФ.</w:t>
      </w:r>
    </w:p>
    <w:p w14:paraId="289CB178" w14:textId="1E5121FC" w:rsidR="0086168B" w:rsidRDefault="0086168B" w:rsidP="0076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E7FBB" w14:textId="48E8439A" w:rsidR="0086168B" w:rsidRPr="0086168B" w:rsidRDefault="001A2FEA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 основании какого документа проводится проверка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антимонопольным органом?</w:t>
      </w:r>
    </w:p>
    <w:p w14:paraId="2229BB2F" w14:textId="77777777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приказ руководителя антимонопольного органа</w:t>
      </w:r>
    </w:p>
    <w:p w14:paraId="0A907B24" w14:textId="6D7807C3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приказ руководителя структурного подразделения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антимонопольного органа</w:t>
      </w:r>
    </w:p>
    <w:p w14:paraId="5E55E3CC" w14:textId="04EAE6DA" w:rsid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приказ любого должностного лица антимонопольного органа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 не ниже начальника отдела</w:t>
      </w:r>
    </w:p>
    <w:p w14:paraId="2ACADA99" w14:textId="77777777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04B445" w14:textId="0039D035" w:rsidR="0086168B" w:rsidRPr="0086168B" w:rsidRDefault="001A2FEA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какой форме могут заключаться соглашения, признаваемые</w:t>
      </w:r>
      <w:r w:rsid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антиконкурентными</w:t>
      </w:r>
      <w:proofErr w:type="spellEnd"/>
      <w:r w:rsidR="0086168B"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законодательством?</w:t>
      </w:r>
    </w:p>
    <w:p w14:paraId="1503E9C2" w14:textId="7CD146B6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договоренность в письменной форме, содержащаяся в документе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нескольких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14:paraId="65A79056" w14:textId="1EC80743" w:rsidR="0086168B" w:rsidRPr="0086168B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договоренность в устной форме, содержащаяся в документе 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нескольких документа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</w:p>
    <w:p w14:paraId="29918EC6" w14:textId="6780DFE2" w:rsidR="0086168B" w:rsidRPr="00767F40" w:rsidRDefault="0086168B" w:rsidP="00861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договоренность в письменной форме, содержащаяся в документе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нескольких документах, а также договоренность в устной форме</w:t>
      </w:r>
    </w:p>
    <w:p w14:paraId="0295E396" w14:textId="77777777" w:rsidR="001A2FEA" w:rsidRDefault="001A2FEA" w:rsidP="00767F40">
      <w:pPr>
        <w:pStyle w:val="a3"/>
        <w:spacing w:after="0" w:line="240" w:lineRule="auto"/>
        <w:jc w:val="both"/>
      </w:pPr>
    </w:p>
    <w:p w14:paraId="5479C915" w14:textId="7F448456" w:rsidR="00C06776" w:rsidRPr="00767F40" w:rsidRDefault="001A2FEA" w:rsidP="00767F40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t>7</w:t>
      </w:r>
      <w:r w:rsidR="00C80514" w:rsidRPr="00767F40">
        <w:t xml:space="preserve">. </w:t>
      </w:r>
      <w:r w:rsidR="00C06776" w:rsidRPr="00767F40">
        <w:rPr>
          <w:rFonts w:eastAsia="Times New Roman"/>
          <w:lang w:eastAsia="ru-RU"/>
        </w:rPr>
        <w:t>Что является основанием для направления предостережения должностному лицу хозяйствующего субъекта?</w:t>
      </w:r>
    </w:p>
    <w:p w14:paraId="5F24188C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публичное заявление должностного лица хозяйствующего субъекта о планируемом поведении на товарном рынке,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CE9E9C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выявление признаков нарушения антимонопольного законодательства.</w:t>
      </w:r>
    </w:p>
    <w:p w14:paraId="2AE9462C" w14:textId="7777777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50A9" w14:textId="3E29C18B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действия могут являться проявлением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монополистической деятельности?</w:t>
      </w:r>
    </w:p>
    <w:p w14:paraId="1CC55AC4" w14:textId="605DD325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доминирующим положением, картели,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</w:t>
      </w:r>
    </w:p>
    <w:p w14:paraId="2A5883AD" w14:textId="11F5E26E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злоупотребление доминирующим положением, картели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"вертикальные" соглашения</w:t>
      </w:r>
    </w:p>
    <w:p w14:paraId="33C7DB45" w14:textId="59BE4A66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злоупотребление доминирующим положением, картели,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"вертикальные" соглашения, согласованные действия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экономической деятельности</w:t>
      </w:r>
    </w:p>
    <w:p w14:paraId="78552A18" w14:textId="77777777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FC912" w14:textId="161F230C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течении какого периода времени проверяемое лицо должно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уведомлено антимонопольным органом о проведении плановой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проверки?</w:t>
      </w:r>
    </w:p>
    <w:p w14:paraId="13692537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менее чем за 3 рабочих дня до начала ее проведения</w:t>
      </w:r>
    </w:p>
    <w:p w14:paraId="43C56288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менее чем за 1 рабочий день до дня начала ее проведения</w:t>
      </w:r>
    </w:p>
    <w:p w14:paraId="779C1609" w14:textId="64D2FC2F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непосредственно в день проведения плановой проверки</w:t>
      </w:r>
    </w:p>
    <w:p w14:paraId="21BDDE77" w14:textId="7777777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8637B" w14:textId="36997BBD" w:rsidR="0086168B" w:rsidRPr="0086168B" w:rsidRDefault="001A2FEA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должно поступить должностное лицо антимонопольного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которое проводит проверку, если для проведения проверки</w:t>
      </w:r>
      <w:r w:rsid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68B"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документы и информация проверяемого лица?</w:t>
      </w:r>
    </w:p>
    <w:p w14:paraId="4802E726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вправе попросить</w:t>
      </w:r>
    </w:p>
    <w:p w14:paraId="326A6902" w14:textId="77777777" w:rsidR="0086168B" w:rsidRP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вправе истребовать</w:t>
      </w:r>
    </w:p>
    <w:p w14:paraId="0C993C2D" w14:textId="061C2C27" w:rsidR="0086168B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68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вправе изъять</w:t>
      </w:r>
    </w:p>
    <w:p w14:paraId="1BF80C56" w14:textId="64A756F7" w:rsidR="0086168B" w:rsidRDefault="0086168B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19782" w14:textId="05F0F194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времени антимонопольный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заявление или материалы о наличии признаков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антимонопольного законодательства?</w:t>
      </w:r>
    </w:p>
    <w:p w14:paraId="6FD23699" w14:textId="01D68480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1-го месяца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1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BB99C7" w14:textId="77D0B84E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2-х месяцев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2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0308E" w14:textId="11679712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1-го месяца со дня предоставления заявления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при этом в случае недостаточности или отсутствия доказательств,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позволяющих антимонопольному органу сделать вывод о наличии или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признаков нарушения антимонопольного законодательства, 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может быть продлен, но не более чем на 2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B48E2" w14:textId="07C7DA8D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591AE" w14:textId="7CBE2F29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необходимо установить антимонопольному органу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заявления, материалов, указывающих на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нарушения статьи 10 Закона о защите конкуренции?</w:t>
      </w:r>
    </w:p>
    <w:p w14:paraId="5C97F1F7" w14:textId="1906F9D5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хозяйствующего субъекта</w:t>
      </w:r>
      <w:proofErr w:type="gramEnd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поданы соответствующие заявление, материалы</w:t>
      </w:r>
    </w:p>
    <w:p w14:paraId="119ABC79" w14:textId="2F44D1CA" w:rsidR="001A2FEA" w:rsidRP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хозяйствующих субъектов - конкурентов хозяйствующего субъекта,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которого поданы соответствующие заявление, материалы</w:t>
      </w:r>
    </w:p>
    <w:p w14:paraId="1917FB89" w14:textId="78786980" w:rsidR="001A2FEA" w:rsidRDefault="001A2FEA" w:rsidP="001A2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доминирующее положение хозяйствующего субъекта</w:t>
      </w:r>
      <w:proofErr w:type="gramEnd"/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поданы соответствующие заявление, материалы, за 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случая, если антимонопольный орган принимает решение об отказе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возбуждении дела о нарушении антимонопольного законодательства</w:t>
      </w:r>
    </w:p>
    <w:p w14:paraId="5BF6CDE5" w14:textId="77777777" w:rsidR="001A2FEA" w:rsidRDefault="001A2FEA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E9AA4" w14:textId="33D3A578" w:rsidR="00C06776" w:rsidRPr="00767F40" w:rsidRDefault="002C2110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F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Административная ответственность за злоупотребление доминирующем положением для юридических лиц может быть в виде:</w:t>
      </w:r>
      <w:r w:rsidR="00C06776"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оборотного штрафа;</w:t>
      </w:r>
    </w:p>
    <w:p w14:paraId="3E6F65B6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штрафа;</w:t>
      </w:r>
    </w:p>
    <w:p w14:paraId="529DD2AE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как штрафа, так и оборотного штрафа в зависимости от последствий</w:t>
      </w: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</w:t>
      </w:r>
    </w:p>
    <w:p w14:paraId="0BA835B4" w14:textId="77777777" w:rsidR="00C06776" w:rsidRPr="00767F40" w:rsidRDefault="00C06776" w:rsidP="0076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E67885" w14:textId="552A330E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акты принимает Комиссия по рассмотрению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антимонопольного законодательства?</w:t>
      </w:r>
    </w:p>
    <w:p w14:paraId="4E76ACB4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заключения об обстоятельствах дела, предупреждения,</w:t>
      </w:r>
    </w:p>
    <w:p w14:paraId="39CC56B9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определения, решения, предписания</w:t>
      </w:r>
    </w:p>
    <w:p w14:paraId="6F27CF2C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приказ, определение, решение, предписание</w:t>
      </w:r>
    </w:p>
    <w:p w14:paraId="6543AE43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определение, протокол, постановление</w:t>
      </w:r>
    </w:p>
    <w:p w14:paraId="3B6FDDF8" w14:textId="77777777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C94E" w14:textId="77777777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32F28" w14:textId="3AA1AFA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фразу: «На основании решения комиссия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рассмотрению дела о нарушении антимонопольного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предписание, которое ______________________»</w:t>
      </w:r>
    </w:p>
    <w:p w14:paraId="5A63DCFA" w14:textId="1A0FB8DD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...оформляется в виде отдельного документа для всех лиц,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надлежит осуществить определенные решением действия в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предписанием срок, подписывается председателем комиссии</w:t>
      </w:r>
    </w:p>
    <w:p w14:paraId="6703E79E" w14:textId="51920B9C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оформляется в виде отдельного документа для каждого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срок, подписывается председателем комиссии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комиссии, присутствующими на заседании комиссии</w:t>
      </w:r>
    </w:p>
    <w:p w14:paraId="53CDEE46" w14:textId="3BD83369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оформляется в виде отдельного документа для каждого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срок, подписывается председателем комиссии,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комиссии, присутствующими на заседании комиссии и лицами, </w:t>
      </w:r>
    </w:p>
    <w:p w14:paraId="7E57FCBF" w14:textId="7E26BB70" w:rsid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надлежит осуществить определенные решением действия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предписанием срок</w:t>
      </w:r>
    </w:p>
    <w:p w14:paraId="2EF1B26C" w14:textId="77777777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F919E" w14:textId="151D9D6C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 фразу: «Формы принимаемых комиссией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дел о нарушении антимонопольного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</w:p>
    <w:p w14:paraId="2175D062" w14:textId="6299B1F3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…самостоятельно в зависимости от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рассматриваемого дела и </w:t>
      </w:r>
      <w:proofErr w:type="gramStart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рекомендаций</w:t>
      </w:r>
      <w:proofErr w:type="gramEnd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572D11E0" w14:textId="2C9694BA" w:rsidR="00B71520" w:rsidRPr="00B71520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федеральным антимонопольным органом 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 и Министерством юстиции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</w:p>
    <w:p w14:paraId="63D25D4E" w14:textId="66878178" w:rsidR="0086168B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федеральным антимонопольным органом самостоятельно</w:t>
      </w:r>
    </w:p>
    <w:p w14:paraId="777EC3AA" w14:textId="77777777" w:rsidR="00B71520" w:rsidRPr="0086168B" w:rsidRDefault="00B71520" w:rsidP="00B7152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27B3E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акт по результатам рассмотрения дела о нарушении антимонопольного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на основании решения по делу комиссия выдает ответчику по делу? </w:t>
      </w:r>
    </w:p>
    <w:p w14:paraId="4C8CA38B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поручение </w:t>
      </w:r>
    </w:p>
    <w:p w14:paraId="0162EC20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предупреждение в</w:t>
      </w:r>
    </w:p>
    <w:p w14:paraId="4C788F80" w14:textId="631A7E6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предписание </w:t>
      </w:r>
    </w:p>
    <w:p w14:paraId="111EBBE2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058A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срок могут быть обжалованы в арбитражный суд решение и (или) предписание антимонопольного органа? </w:t>
      </w:r>
    </w:p>
    <w:p w14:paraId="2E3FF4A9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3-х месяцев со дня принятия решения или выдачи предписания </w:t>
      </w:r>
    </w:p>
    <w:p w14:paraId="314B3287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1-го месяца со дня принятия решения или выдачи предписания </w:t>
      </w:r>
    </w:p>
    <w:p w14:paraId="7B8845F2" w14:textId="5EBF9A2E" w:rsid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10-ти рабочих дней со дня принятия решения или выдачи предписания</w:t>
      </w:r>
    </w:p>
    <w:p w14:paraId="778AB558" w14:textId="77777777" w:rsidR="00B71520" w:rsidRP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4474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суду подведом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 дела об обжаловании решения и (или) предписания антимонопольного органа? </w:t>
      </w:r>
    </w:p>
    <w:p w14:paraId="43C38C84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арбитражному суду во всех случаях</w:t>
      </w:r>
    </w:p>
    <w:p w14:paraId="5654B4F5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арбитражному суду в случаях, прямо предусмотренных законом</w:t>
      </w:r>
    </w:p>
    <w:p w14:paraId="77BF93EF" w14:textId="772A9225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арбитражному суду и суду общей юрисдикции в случаях, прямо предусмотренных законом </w:t>
      </w:r>
    </w:p>
    <w:p w14:paraId="37357BF2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CAB96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Кем должны быть подписана доверенность от имени организации на ведение дела в арбитражном суде? </w:t>
      </w:r>
    </w:p>
    <w:p w14:paraId="6073D508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ее руководителем или иным уполномоченным на это ее учредительными документами лицом б) ее руководителем или иным уполномоченным на это ее учредительными документами лицом и в любом случае скреплена печатью организации </w:t>
      </w:r>
    </w:p>
    <w:p w14:paraId="528B21EA" w14:textId="3BE087A7" w:rsidR="0086168B" w:rsidRDefault="00B71520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ее руководителем или иным уполномоченным на это ее учредительными документами лицом и скреплена печатью организации при наличии печати</w:t>
      </w:r>
    </w:p>
    <w:p w14:paraId="2FC0E909" w14:textId="77777777" w:rsidR="00DD217D" w:rsidRP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DA2BB" w14:textId="4B16C98D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фразу: «Лица, участвующие в деле,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дела имеют право фиксировать ход рассмотрение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_____________________»</w:t>
      </w:r>
    </w:p>
    <w:p w14:paraId="482FA02F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 в письменной форме, а также с помощью средств аудиозаписи</w:t>
      </w:r>
    </w:p>
    <w:p w14:paraId="66211253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в письменной форме, а также с помощью средств аудиозаписи и</w:t>
      </w:r>
    </w:p>
    <w:p w14:paraId="1DC8DF88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</w:p>
    <w:p w14:paraId="3FF949D6" w14:textId="3E343508" w:rsidR="0086168B" w:rsidRP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... в письменной форме</w:t>
      </w:r>
    </w:p>
    <w:p w14:paraId="3ED1EE8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Распространяются ли положения части 1 статьи 17 Закона о защите конкуренции на закупки товаров, работ, услуг, осуществляемые в соответствии с Федеральным законом от 18.07.2011 № 223-ФЗ «О закупках товаров, работ, услуг отдельными видами юридических лиц»? </w:t>
      </w:r>
    </w:p>
    <w:p w14:paraId="67AB5103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 распространяются ни в каких случаях </w:t>
      </w:r>
    </w:p>
    <w:p w14:paraId="38F5A19D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распространяются во всех случаях </w:t>
      </w:r>
    </w:p>
    <w:p w14:paraId="20D1CCF4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распространяются в случаях, установленных в Федеральном законе от 18.07.2011 № 223-ФЗ </w:t>
      </w:r>
    </w:p>
    <w:p w14:paraId="2BEAC7F7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3EEB3" w14:textId="2BB077A5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какой срок до дня окончания подачи заявок на участие в конкурсе размещается извещение о проведении конкурса на право заключения договоров, осуществляемого в соответствии с требованиями статьи 17.1 Закона о защите конкуренции? </w:t>
      </w:r>
    </w:p>
    <w:p w14:paraId="523346EF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менее чем за 20 дней 31 </w:t>
      </w:r>
    </w:p>
    <w:p w14:paraId="57869AD2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менее чем за 30 дней </w:t>
      </w:r>
    </w:p>
    <w:p w14:paraId="08D2415A" w14:textId="69060C18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менее чем за 40 дней </w:t>
      </w:r>
    </w:p>
    <w:p w14:paraId="280AEBDB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EF27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каком сайте в соответствии с частью 6 статьи 17.1 Закона о защите конкуренции размещается информация о проведении конкурсов или аукционов на право заключения договоров в отношении государственного и муниципального имущества, указанных в частях 1 и 3 статьи 17.1 Закона о защите конкуренции?</w:t>
      </w:r>
    </w:p>
    <w:p w14:paraId="731D540D" w14:textId="6DFC6FE4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AE7C2" w14:textId="34CE74BE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DB9FF1" w14:textId="5E14F697" w:rsid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0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</w:p>
    <w:p w14:paraId="722DC8C6" w14:textId="617C58C7" w:rsidR="0086168B" w:rsidRPr="0086168B" w:rsidRDefault="0086168B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216E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является лицом, участвующим в деле о нарушении антимонопольного законодательства? </w:t>
      </w:r>
    </w:p>
    <w:p w14:paraId="0D3B46E8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заявитель </w:t>
      </w:r>
    </w:p>
    <w:p w14:paraId="6541E38C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ответчик по делу </w:t>
      </w:r>
    </w:p>
    <w:p w14:paraId="02D0AEF0" w14:textId="77777777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эксперт </w:t>
      </w:r>
    </w:p>
    <w:p w14:paraId="7A66A614" w14:textId="4F5166F7" w:rsidR="0086168B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заинтересованное лицо</w:t>
      </w:r>
    </w:p>
    <w:p w14:paraId="00E7EBE0" w14:textId="5C509131" w:rsid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B0194" w14:textId="1BEDF248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DD217D"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акт должна вынести комиссия антимонопольного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окончанием рассмотрения дела о нарушении антимонопольного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 установлении в действиях (бездействиях)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антимонопольного законодательства?</w:t>
      </w:r>
    </w:p>
    <w:p w14:paraId="03AFB4F5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заключение об обстоятельствах дела</w:t>
      </w:r>
    </w:p>
    <w:p w14:paraId="06BDBD40" w14:textId="77777777" w:rsidR="00DD217D" w:rsidRPr="00DD217D" w:rsidRDefault="00DD217D" w:rsidP="00DD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по делу</w:t>
      </w:r>
    </w:p>
    <w:p w14:paraId="0A1D46BB" w14:textId="3D0593AC" w:rsidR="0086168B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определение об окончании рассмотрения дела</w:t>
      </w:r>
    </w:p>
    <w:p w14:paraId="19FF120A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47E13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DD217D"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каких актов могут быть предоставлены государственные или муниципальные преференции? </w:t>
      </w:r>
    </w:p>
    <w:p w14:paraId="0A86697B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федерального органа исполнительной власти, органа государственной власти субъекта Российской Федерации, органа местного самоуправления, иных осуществляющих функции указанных органов органа или организации </w:t>
      </w:r>
    </w:p>
    <w:p w14:paraId="6AB81ED9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федерального органа исполнительной власти, органа государственной власти субъекта Российской Федерации, органа местного самоуправления </w:t>
      </w:r>
    </w:p>
    <w:p w14:paraId="1964A4BF" w14:textId="618948BB" w:rsidR="00DD217D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антимонопольного органа субъекта Российской Федерации по месту нахождения лица, которому предоставляется преференция</w:t>
      </w:r>
    </w:p>
    <w:p w14:paraId="36BBBA68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C7D36" w14:textId="6963DA54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DD217D"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основании может быть передано во владение и (или) пользование государственное и муниципальное имущество? </w:t>
      </w:r>
    </w:p>
    <w:p w14:paraId="4C2D03BB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исключительно по результатам торгов </w:t>
      </w:r>
    </w:p>
    <w:p w14:paraId="50054E9D" w14:textId="77777777" w:rsidR="005B41EA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результатам торгов, за исключением случаев, установленных законодательством Российской Федерации </w:t>
      </w:r>
    </w:p>
    <w:p w14:paraId="2BAB9F31" w14:textId="76A5AE7B" w:rsidR="00DD217D" w:rsidRDefault="00DD217D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путем заключения гражданско-правового договора с органом власти, уполномоченным на распоряжение указанным имуществом</w:t>
      </w:r>
    </w:p>
    <w:p w14:paraId="4D238F88" w14:textId="77777777" w:rsidR="005B41EA" w:rsidRPr="0086168B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053F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56897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конкурсной, аукционной или единой комиссии должно быть: </w:t>
      </w:r>
    </w:p>
    <w:p w14:paraId="3A10DABD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менее 5 человек </w:t>
      </w:r>
    </w:p>
    <w:p w14:paraId="41464324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3 до 5 человек </w:t>
      </w:r>
    </w:p>
    <w:p w14:paraId="2A00202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менее 7 человек г) не более 3 человек </w:t>
      </w:r>
    </w:p>
    <w:p w14:paraId="215D203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3ABF6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Заказчики создают контрактные службы в случае, если совокупный годовой объем закупок: а) Превышает 1 млрд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87E361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Превышает 100 млн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E7DEEF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Превышает 5 млн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850CA2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 500 млн до 1 млрд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BF3F4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F344E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Реестр недобросовестных поставщиков находится: </w:t>
      </w:r>
    </w:p>
    <w:p w14:paraId="59838C3A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официальном сайте Федерального Казначейства </w:t>
      </w:r>
    </w:p>
    <w:p w14:paraId="7FF880BE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любом сайте, связанном с закупками </w:t>
      </w:r>
    </w:p>
    <w:p w14:paraId="11F2753C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единой информационной системе </w:t>
      </w:r>
    </w:p>
    <w:p w14:paraId="76D2CD1A" w14:textId="7B6FFAB9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Предоставляется Федеральной антимонопольной службой по соответствующему запросу</w:t>
      </w:r>
    </w:p>
    <w:p w14:paraId="0D62C61C" w14:textId="77777777" w:rsidR="009D7939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3B1F1" w14:textId="1E68AA86" w:rsidR="00B71520" w:rsidRDefault="009D7939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520"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фразу: «Официальным опубликованием федерального закона считается первая публикация его полного текста _____________________________» </w:t>
      </w:r>
    </w:p>
    <w:p w14:paraId="722D528F" w14:textId="1E76C705" w:rsidR="00B71520" w:rsidRP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а) ... в «Парламентской газете», «Российской газете», «Собрании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Российской Федерации» или первое размещение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(опубликование) на «Официальном интернет-портале правовой информации»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(www.pravo.gov.ru)</w:t>
      </w:r>
    </w:p>
    <w:p w14:paraId="4FC52019" w14:textId="77777777" w:rsidR="00B71520" w:rsidRP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б) ... размещение на портале www.regulation.ru</w:t>
      </w:r>
    </w:p>
    <w:p w14:paraId="3A0F932B" w14:textId="0533FC3B" w:rsidR="00B71520" w:rsidRDefault="00B71520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... размещение (опубликование) на «Официальном </w:t>
      </w:r>
      <w:proofErr w:type="spellStart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интернетпортале</w:t>
      </w:r>
      <w:proofErr w:type="spellEnd"/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информации» (</w:t>
      </w:r>
      <w:hyperlink r:id="rId11" w:history="1">
        <w:r w:rsidRPr="0074587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6601077" w14:textId="77777777" w:rsidR="005B41EA" w:rsidRDefault="005B41EA" w:rsidP="005B4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CFE8F" w14:textId="03CE3807" w:rsidR="00B71520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71520"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 фразу: «Федеральные законы вступают в силу одновременно на всей территории Российской Федерации по истечении _________________________________» </w:t>
      </w:r>
    </w:p>
    <w:p w14:paraId="6531935C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…30-ти дней с даты их принятия </w:t>
      </w:r>
    </w:p>
    <w:p w14:paraId="243B2910" w14:textId="77777777" w:rsidR="00B71520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…10-ти дней после дня их официального опубликования </w:t>
      </w:r>
    </w:p>
    <w:p w14:paraId="4BBFDC0D" w14:textId="68462F24" w:rsidR="0086168B" w:rsidRDefault="00B71520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20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…10-ти дней после дня их официального опубликования, если самими законами палат не установлен другой порядок вступления их в силу</w:t>
      </w:r>
    </w:p>
    <w:p w14:paraId="678B7701" w14:textId="6C615606" w:rsidR="005B41EA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23D3" w14:textId="7B30879E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5B41EA"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служащий вправе</w:t>
      </w:r>
    </w:p>
    <w:p w14:paraId="0A86C360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выполнять любую иную оплачиваемую работу </w:t>
      </w:r>
    </w:p>
    <w:p w14:paraId="383204E9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выполнять с предварительным уведомлением представителя нанимателя любую иную оплачиваемую работу </w:t>
      </w:r>
    </w:p>
    <w:p w14:paraId="1A800215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выполнять с предварительным уведомлением представителя нанимателя иную оплачиваемую работу, если это не повлечет за собой конфликт интересов </w:t>
      </w:r>
    </w:p>
    <w:p w14:paraId="1C8210C1" w14:textId="77777777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2EC0" w14:textId="2F039C74" w:rsidR="009D7939" w:rsidRDefault="009D7939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5B41EA"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конфликтом интересов понимается</w:t>
      </w:r>
    </w:p>
    <w:p w14:paraId="65B0E109" w14:textId="77777777" w:rsidR="009D7939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</w:p>
    <w:p w14:paraId="6D2E1D43" w14:textId="17A66657" w:rsidR="005B41EA" w:rsidRDefault="005B41EA" w:rsidP="00B7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ситуация, которая влияет или может повлиять на надлежащее исполнение им должностных (служебных) обязанностей, то есть дать возможность получения государственным служащим при исполнении должностных (служебных) обязанностей доходов в виде денег, ценностей, 40 иного имущества или услуг имущественного характера, иных имущественных прав для себя или для третьих лиц</w:t>
      </w:r>
    </w:p>
    <w:p w14:paraId="57D4B353" w14:textId="77777777" w:rsidR="009D7939" w:rsidRDefault="009D7939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6DA3" w14:textId="6A10F86E" w:rsidR="0086168B" w:rsidRPr="00767F40" w:rsidRDefault="009D7939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36</w:t>
      </w:r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. Какие виды </w:t>
      </w:r>
      <w:proofErr w:type="gramStart"/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ответственности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применяются</w:t>
      </w:r>
      <w:proofErr w:type="gramEnd"/>
      <w:r w:rsidR="0086168B"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гражданскому служащему за неисполнение или ненадлежащее исполнение своих должностных обязанностей, несоблюдение ограничений и запретов, связанных с прохождением гражданской службы?</w:t>
      </w:r>
    </w:p>
    <w:p w14:paraId="3BEFECF1" w14:textId="77777777" w:rsidR="0086168B" w:rsidRPr="00767F40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а)  дисциплинарная</w:t>
      </w:r>
      <w:proofErr w:type="gramEnd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, административная;</w:t>
      </w:r>
    </w:p>
    <w:p w14:paraId="7E61B483" w14:textId="77777777" w:rsidR="0086168B" w:rsidRPr="00767F40" w:rsidRDefault="0086168B" w:rsidP="00861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б) дисциплинарная, уголовная, административная, гражданско-правовая;</w:t>
      </w:r>
    </w:p>
    <w:p w14:paraId="0556F310" w14:textId="15343766" w:rsidR="0086168B" w:rsidRDefault="0086168B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в)  уголовная</w:t>
      </w:r>
      <w:proofErr w:type="gramEnd"/>
      <w:r w:rsidRPr="00767F40">
        <w:rPr>
          <w:rFonts w:ascii="Times New Roman" w:eastAsia="Times New Roman" w:hAnsi="Times New Roman" w:cs="Times New Roman"/>
          <w:spacing w:val="-8"/>
          <w:sz w:val="24"/>
          <w:szCs w:val="24"/>
        </w:rPr>
        <w:t>, административная.</w:t>
      </w:r>
    </w:p>
    <w:p w14:paraId="0F3DFD3A" w14:textId="58286440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14:paraId="331172FA" w14:textId="2A7F4DBC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37.</w:t>
      </w:r>
      <w:r w:rsidRPr="009D7939">
        <w:t xml:space="preserve"> </w:t>
      </w: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Каким правовым актом Российской Федерации определено понятие «коррупция»? </w:t>
      </w:r>
    </w:p>
    <w:p w14:paraId="79DF5172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а) Уголовным кодексом Российской Федерации </w:t>
      </w:r>
    </w:p>
    <w:p w14:paraId="69C3FF9C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б) Гражданским кодексом Российской Федерации </w:t>
      </w:r>
    </w:p>
    <w:p w14:paraId="5A27F870" w14:textId="77777777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в) Федеральным законом от 25 декабря 2008 г. № 273-ФЗ «О противодействии коррупции» </w:t>
      </w:r>
    </w:p>
    <w:p w14:paraId="209ABE59" w14:textId="4A72C371" w:rsidR="009D7939" w:rsidRDefault="009D7939" w:rsidP="0086168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D7939">
        <w:rPr>
          <w:rFonts w:ascii="Times New Roman" w:eastAsia="Times New Roman" w:hAnsi="Times New Roman" w:cs="Times New Roman"/>
          <w:spacing w:val="-8"/>
          <w:sz w:val="24"/>
          <w:szCs w:val="24"/>
        </w:rPr>
        <w:t>г) Национальным планом противодействия коррупции</w:t>
      </w:r>
    </w:p>
    <w:p w14:paraId="73B76ED2" w14:textId="77777777" w:rsidR="0086168B" w:rsidRPr="00767F40" w:rsidRDefault="0086168B" w:rsidP="0086168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E310DBB" w14:textId="5A7EEC58" w:rsidR="001A2FEA" w:rsidRPr="00767F40" w:rsidRDefault="009D7939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="001A2FEA"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Может ли быть признан документ в электронной форме, подписанный квалифицированной электронной подписью, равнозначным документу на бумажном носителе, подписанному собственноручной подписью?</w:t>
      </w:r>
    </w:p>
    <w:p w14:paraId="5AE878A1" w14:textId="77777777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нет;</w:t>
      </w:r>
    </w:p>
    <w:p w14:paraId="23688D16" w14:textId="77777777" w:rsidR="001A2FEA" w:rsidRPr="00767F40" w:rsidRDefault="001A2FEA" w:rsidP="001A2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да, во всех случаях;</w:t>
      </w:r>
    </w:p>
    <w:p w14:paraId="2B01F806" w14:textId="65BE56AB" w:rsidR="009D7939" w:rsidRDefault="001A2FEA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F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20FD076" w14:textId="77777777" w:rsidR="009D7939" w:rsidRPr="009D7939" w:rsidRDefault="009D7939" w:rsidP="009D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060BCD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программы используют для уменьшения объема файлов? </w:t>
      </w:r>
    </w:p>
    <w:p w14:paraId="04AE5DAB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программы резервного копирования файлов </w:t>
      </w:r>
    </w:p>
    <w:p w14:paraId="74565B37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программы-интерпретаторы </w:t>
      </w:r>
    </w:p>
    <w:p w14:paraId="15132BCF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программы-трансляторы </w:t>
      </w:r>
    </w:p>
    <w:p w14:paraId="419F9CF0" w14:textId="43BD1FC0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программы-архиваторы </w:t>
      </w:r>
    </w:p>
    <w:p w14:paraId="4977DD45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C97418B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основное расширение файлов, созданных в редакторе 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56304E26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995F7D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F2C4D" w14:textId="77777777" w:rsid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B1CD45" w14:textId="62F111A7" w:rsidR="009D7939" w:rsidRPr="009D7939" w:rsidRDefault="009D7939" w:rsidP="009D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.</w:t>
      </w:r>
      <w:proofErr w:type="spellStart"/>
      <w:r w:rsidRPr="009D7939">
        <w:rPr>
          <w:rFonts w:ascii="Times New Roman" w:eastAsia="Times New Roman" w:hAnsi="Times New Roman" w:cs="Times New Roman"/>
          <w:sz w:val="24"/>
          <w:szCs w:val="24"/>
          <w:lang w:eastAsia="ru-RU"/>
        </w:rPr>
        <w:t>dot</w:t>
      </w:r>
      <w:proofErr w:type="spellEnd"/>
    </w:p>
    <w:sectPr w:rsidR="009D7939" w:rsidRPr="009D7939" w:rsidSect="00767F40">
      <w:pgSz w:w="11906" w:h="16838"/>
      <w:pgMar w:top="851" w:right="851" w:bottom="73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0B792" w14:textId="77777777" w:rsidR="0007189A" w:rsidRDefault="0007189A" w:rsidP="00C80514">
      <w:pPr>
        <w:spacing w:after="0" w:line="240" w:lineRule="auto"/>
      </w:pPr>
      <w:r>
        <w:separator/>
      </w:r>
    </w:p>
  </w:endnote>
  <w:endnote w:type="continuationSeparator" w:id="0">
    <w:p w14:paraId="0409EEBD" w14:textId="77777777" w:rsidR="0007189A" w:rsidRDefault="0007189A" w:rsidP="00C8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5B775" w14:textId="77777777" w:rsidR="0007189A" w:rsidRDefault="0007189A" w:rsidP="00C80514">
      <w:pPr>
        <w:spacing w:after="0" w:line="240" w:lineRule="auto"/>
      </w:pPr>
      <w:r>
        <w:separator/>
      </w:r>
    </w:p>
  </w:footnote>
  <w:footnote w:type="continuationSeparator" w:id="0">
    <w:p w14:paraId="5F5F2D8F" w14:textId="77777777" w:rsidR="0007189A" w:rsidRDefault="0007189A" w:rsidP="00C8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7FD7"/>
    <w:multiLevelType w:val="hybridMultilevel"/>
    <w:tmpl w:val="38463F82"/>
    <w:lvl w:ilvl="0" w:tplc="AEB8532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6F04EE"/>
    <w:multiLevelType w:val="hybridMultilevel"/>
    <w:tmpl w:val="5168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2D99"/>
    <w:multiLevelType w:val="hybridMultilevel"/>
    <w:tmpl w:val="C6C03632"/>
    <w:lvl w:ilvl="0" w:tplc="C37E5E02">
      <w:start w:val="113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0596"/>
    <w:multiLevelType w:val="hybridMultilevel"/>
    <w:tmpl w:val="7C064F6E"/>
    <w:lvl w:ilvl="0" w:tplc="BA8887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6651"/>
    <w:multiLevelType w:val="hybridMultilevel"/>
    <w:tmpl w:val="641A9C42"/>
    <w:lvl w:ilvl="0" w:tplc="C37E5E02">
      <w:start w:val="114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1C0"/>
    <w:multiLevelType w:val="hybridMultilevel"/>
    <w:tmpl w:val="D234A3C0"/>
    <w:lvl w:ilvl="0" w:tplc="3544B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00C79"/>
    <w:multiLevelType w:val="multilevel"/>
    <w:tmpl w:val="7D4C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451CB"/>
    <w:multiLevelType w:val="multilevel"/>
    <w:tmpl w:val="3D9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8F5ED7"/>
    <w:multiLevelType w:val="hybridMultilevel"/>
    <w:tmpl w:val="B3600B94"/>
    <w:lvl w:ilvl="0" w:tplc="A1745314">
      <w:start w:val="11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A01CE"/>
    <w:multiLevelType w:val="multilevel"/>
    <w:tmpl w:val="BF9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E1401"/>
    <w:multiLevelType w:val="hybridMultilevel"/>
    <w:tmpl w:val="EADA5254"/>
    <w:lvl w:ilvl="0" w:tplc="B5BC8E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27C57A80"/>
    <w:multiLevelType w:val="hybridMultilevel"/>
    <w:tmpl w:val="22EAA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0350"/>
    <w:multiLevelType w:val="hybridMultilevel"/>
    <w:tmpl w:val="6A06F6B6"/>
    <w:lvl w:ilvl="0" w:tplc="7A6845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97363"/>
    <w:multiLevelType w:val="hybridMultilevel"/>
    <w:tmpl w:val="DDE2B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5CAD"/>
    <w:multiLevelType w:val="hybridMultilevel"/>
    <w:tmpl w:val="75D874B0"/>
    <w:lvl w:ilvl="0" w:tplc="FA6CA8B2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71370BA"/>
    <w:multiLevelType w:val="multilevel"/>
    <w:tmpl w:val="A12A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705579"/>
    <w:multiLevelType w:val="hybridMultilevel"/>
    <w:tmpl w:val="6B88B7D2"/>
    <w:lvl w:ilvl="0" w:tplc="A7666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C2A52"/>
    <w:multiLevelType w:val="hybridMultilevel"/>
    <w:tmpl w:val="F7D8C664"/>
    <w:lvl w:ilvl="0" w:tplc="7C487708">
      <w:start w:val="11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51916AB6"/>
    <w:multiLevelType w:val="multilevel"/>
    <w:tmpl w:val="27F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30C59"/>
    <w:multiLevelType w:val="hybridMultilevel"/>
    <w:tmpl w:val="DA8E346E"/>
    <w:lvl w:ilvl="0" w:tplc="8C041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85277A"/>
    <w:multiLevelType w:val="multilevel"/>
    <w:tmpl w:val="3FAC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9608F"/>
    <w:multiLevelType w:val="hybridMultilevel"/>
    <w:tmpl w:val="DF6E0D06"/>
    <w:lvl w:ilvl="0" w:tplc="EEB4ED30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C7E15F7"/>
    <w:multiLevelType w:val="hybridMultilevel"/>
    <w:tmpl w:val="4CCC8530"/>
    <w:lvl w:ilvl="0" w:tplc="0EE4C27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E5268"/>
    <w:multiLevelType w:val="multilevel"/>
    <w:tmpl w:val="6DC0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464E19"/>
    <w:multiLevelType w:val="hybridMultilevel"/>
    <w:tmpl w:val="081EBD42"/>
    <w:lvl w:ilvl="0" w:tplc="CB66A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3921F5"/>
    <w:multiLevelType w:val="hybridMultilevel"/>
    <w:tmpl w:val="1610DC34"/>
    <w:lvl w:ilvl="0" w:tplc="445849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4A43FB"/>
    <w:multiLevelType w:val="hybridMultilevel"/>
    <w:tmpl w:val="8752D8C4"/>
    <w:lvl w:ilvl="0" w:tplc="C58E6948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01F150E"/>
    <w:multiLevelType w:val="multilevel"/>
    <w:tmpl w:val="E7B8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A5394"/>
    <w:multiLevelType w:val="multilevel"/>
    <w:tmpl w:val="78EC6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F569B2"/>
    <w:multiLevelType w:val="hybridMultilevel"/>
    <w:tmpl w:val="1BB8B1A4"/>
    <w:lvl w:ilvl="0" w:tplc="7A6845D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E9F61B2"/>
    <w:multiLevelType w:val="hybridMultilevel"/>
    <w:tmpl w:val="4B06883A"/>
    <w:lvl w:ilvl="0" w:tplc="D232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5520"/>
    <w:multiLevelType w:val="hybridMultilevel"/>
    <w:tmpl w:val="87BA56EC"/>
    <w:lvl w:ilvl="0" w:tplc="4664F5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6"/>
  </w:num>
  <w:num w:numId="5">
    <w:abstractNumId w:val="7"/>
  </w:num>
  <w:num w:numId="6">
    <w:abstractNumId w:val="27"/>
  </w:num>
  <w:num w:numId="7">
    <w:abstractNumId w:val="18"/>
  </w:num>
  <w:num w:numId="8">
    <w:abstractNumId w:val="23"/>
  </w:num>
  <w:num w:numId="9">
    <w:abstractNumId w:val="20"/>
  </w:num>
  <w:num w:numId="10">
    <w:abstractNumId w:val="25"/>
  </w:num>
  <w:num w:numId="11">
    <w:abstractNumId w:val="26"/>
  </w:num>
  <w:num w:numId="12">
    <w:abstractNumId w:val="12"/>
  </w:num>
  <w:num w:numId="13">
    <w:abstractNumId w:val="21"/>
  </w:num>
  <w:num w:numId="14">
    <w:abstractNumId w:val="29"/>
  </w:num>
  <w:num w:numId="15">
    <w:abstractNumId w:val="14"/>
  </w:num>
  <w:num w:numId="16">
    <w:abstractNumId w:val="0"/>
  </w:num>
  <w:num w:numId="17">
    <w:abstractNumId w:val="13"/>
  </w:num>
  <w:num w:numId="18">
    <w:abstractNumId w:val="3"/>
  </w:num>
  <w:num w:numId="19">
    <w:abstractNumId w:val="1"/>
  </w:num>
  <w:num w:numId="20">
    <w:abstractNumId w:val="10"/>
  </w:num>
  <w:num w:numId="21">
    <w:abstractNumId w:val="31"/>
  </w:num>
  <w:num w:numId="22">
    <w:abstractNumId w:val="22"/>
  </w:num>
  <w:num w:numId="23">
    <w:abstractNumId w:val="24"/>
  </w:num>
  <w:num w:numId="24">
    <w:abstractNumId w:val="19"/>
  </w:num>
  <w:num w:numId="25">
    <w:abstractNumId w:val="5"/>
  </w:num>
  <w:num w:numId="26">
    <w:abstractNumId w:val="16"/>
  </w:num>
  <w:num w:numId="27">
    <w:abstractNumId w:val="30"/>
  </w:num>
  <w:num w:numId="28">
    <w:abstractNumId w:val="11"/>
  </w:num>
  <w:num w:numId="29">
    <w:abstractNumId w:val="2"/>
  </w:num>
  <w:num w:numId="30">
    <w:abstractNumId w:val="8"/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07"/>
    <w:rsid w:val="00003BE1"/>
    <w:rsid w:val="0007189A"/>
    <w:rsid w:val="00074EA9"/>
    <w:rsid w:val="00095FE9"/>
    <w:rsid w:val="0017148F"/>
    <w:rsid w:val="001A1FF6"/>
    <w:rsid w:val="001A2FEA"/>
    <w:rsid w:val="001D0AE5"/>
    <w:rsid w:val="001D4588"/>
    <w:rsid w:val="0021415D"/>
    <w:rsid w:val="0022684E"/>
    <w:rsid w:val="002407F3"/>
    <w:rsid w:val="0027766A"/>
    <w:rsid w:val="002A4775"/>
    <w:rsid w:val="002C2110"/>
    <w:rsid w:val="002E61A9"/>
    <w:rsid w:val="002F15FC"/>
    <w:rsid w:val="00375302"/>
    <w:rsid w:val="00417407"/>
    <w:rsid w:val="00461A20"/>
    <w:rsid w:val="0049340D"/>
    <w:rsid w:val="004B7D2F"/>
    <w:rsid w:val="004C2ABB"/>
    <w:rsid w:val="004F56B1"/>
    <w:rsid w:val="00501EBE"/>
    <w:rsid w:val="00506AAC"/>
    <w:rsid w:val="005B3A6D"/>
    <w:rsid w:val="005B41EA"/>
    <w:rsid w:val="0062232A"/>
    <w:rsid w:val="00627B7A"/>
    <w:rsid w:val="00635D6D"/>
    <w:rsid w:val="00675906"/>
    <w:rsid w:val="006A504E"/>
    <w:rsid w:val="006B2F27"/>
    <w:rsid w:val="006E0698"/>
    <w:rsid w:val="00703007"/>
    <w:rsid w:val="0075494D"/>
    <w:rsid w:val="00767F40"/>
    <w:rsid w:val="007C4F76"/>
    <w:rsid w:val="0080641B"/>
    <w:rsid w:val="00810994"/>
    <w:rsid w:val="008530E4"/>
    <w:rsid w:val="0086168B"/>
    <w:rsid w:val="00864A2F"/>
    <w:rsid w:val="008D2184"/>
    <w:rsid w:val="008D3353"/>
    <w:rsid w:val="008F4BDB"/>
    <w:rsid w:val="00927679"/>
    <w:rsid w:val="0094643C"/>
    <w:rsid w:val="009954EF"/>
    <w:rsid w:val="009B0B49"/>
    <w:rsid w:val="009C2CFB"/>
    <w:rsid w:val="009D7939"/>
    <w:rsid w:val="009E1CF0"/>
    <w:rsid w:val="009E6197"/>
    <w:rsid w:val="009E7E3D"/>
    <w:rsid w:val="00A00574"/>
    <w:rsid w:val="00A12C60"/>
    <w:rsid w:val="00A8529E"/>
    <w:rsid w:val="00AC10DE"/>
    <w:rsid w:val="00AF31AD"/>
    <w:rsid w:val="00B02C38"/>
    <w:rsid w:val="00B07A92"/>
    <w:rsid w:val="00B2471D"/>
    <w:rsid w:val="00B31FED"/>
    <w:rsid w:val="00B44700"/>
    <w:rsid w:val="00B666B0"/>
    <w:rsid w:val="00B710FE"/>
    <w:rsid w:val="00B71520"/>
    <w:rsid w:val="00B86E36"/>
    <w:rsid w:val="00BA6130"/>
    <w:rsid w:val="00BC1002"/>
    <w:rsid w:val="00C06776"/>
    <w:rsid w:val="00C80514"/>
    <w:rsid w:val="00C82991"/>
    <w:rsid w:val="00CC3BA1"/>
    <w:rsid w:val="00CC5AAF"/>
    <w:rsid w:val="00D3431F"/>
    <w:rsid w:val="00D84A89"/>
    <w:rsid w:val="00DD217D"/>
    <w:rsid w:val="00DD7A24"/>
    <w:rsid w:val="00DE3ADB"/>
    <w:rsid w:val="00DF3F66"/>
    <w:rsid w:val="00DF71EC"/>
    <w:rsid w:val="00E001B8"/>
    <w:rsid w:val="00E3310D"/>
    <w:rsid w:val="00F9187B"/>
    <w:rsid w:val="00FA66FC"/>
    <w:rsid w:val="00FC77E2"/>
    <w:rsid w:val="00FD614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E597"/>
  <w15:chartTrackingRefBased/>
  <w15:docId w15:val="{5AF09C37-8F8C-4BCE-974F-1C6ECFAA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1B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514"/>
  </w:style>
  <w:style w:type="paragraph" w:styleId="a6">
    <w:name w:val="footer"/>
    <w:basedOn w:val="a"/>
    <w:link w:val="a7"/>
    <w:uiPriority w:val="99"/>
    <w:unhideWhenUsed/>
    <w:rsid w:val="00C8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514"/>
  </w:style>
  <w:style w:type="paragraph" w:customStyle="1" w:styleId="ConsPlusNormal">
    <w:name w:val="ConsPlusNormal"/>
    <w:rsid w:val="008D2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7A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15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71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BF70-E3DE-4D72-A54A-4D30DF8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бобриков</dc:creator>
  <cp:keywords/>
  <dc:description/>
  <cp:lastModifiedBy>Намычкина Дарья Викторовна</cp:lastModifiedBy>
  <cp:revision>8</cp:revision>
  <dcterms:created xsi:type="dcterms:W3CDTF">2019-04-24T09:09:00Z</dcterms:created>
  <dcterms:modified xsi:type="dcterms:W3CDTF">2020-07-07T13:43:00Z</dcterms:modified>
</cp:coreProperties>
</file>