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7" w:rsidRDefault="009B2B90" w:rsidP="00564C14">
      <w:pPr>
        <w:pStyle w:val="a3"/>
        <w:numPr>
          <w:ilvl w:val="0"/>
          <w:numId w:val="7"/>
        </w:numPr>
        <w:tabs>
          <w:tab w:val="clear" w:pos="4677"/>
          <w:tab w:val="clear" w:pos="9355"/>
          <w:tab w:val="right" w:pos="0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4C14">
        <w:rPr>
          <w:rFonts w:ascii="Times New Roman" w:hAnsi="Times New Roman" w:cs="Times New Roman"/>
          <w:b/>
          <w:sz w:val="24"/>
          <w:szCs w:val="24"/>
        </w:rPr>
        <w:t>Результаты деятельности отдела контроля закупок</w:t>
      </w:r>
    </w:p>
    <w:p w:rsidR="009B2B90" w:rsidRPr="00564C14" w:rsidRDefault="009B2B90" w:rsidP="00880D07">
      <w:pPr>
        <w:pStyle w:val="a3"/>
        <w:tabs>
          <w:tab w:val="clear" w:pos="4677"/>
          <w:tab w:val="clear" w:pos="9355"/>
          <w:tab w:val="right" w:pos="0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D7C4C">
        <w:rPr>
          <w:rFonts w:ascii="Times New Roman" w:hAnsi="Times New Roman" w:cs="Times New Roman"/>
          <w:b/>
          <w:sz w:val="24"/>
          <w:szCs w:val="24"/>
        </w:rPr>
        <w:t>9</w:t>
      </w:r>
      <w:r w:rsidRPr="0056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CFC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564C14">
        <w:rPr>
          <w:rFonts w:ascii="Times New Roman" w:hAnsi="Times New Roman" w:cs="Times New Roman"/>
          <w:b/>
          <w:sz w:val="24"/>
          <w:szCs w:val="24"/>
        </w:rPr>
        <w:t>. 2017 года</w:t>
      </w:r>
      <w:r w:rsidR="00564C14">
        <w:rPr>
          <w:rFonts w:ascii="Times New Roman" w:hAnsi="Times New Roman" w:cs="Times New Roman"/>
          <w:b/>
          <w:sz w:val="24"/>
          <w:szCs w:val="24"/>
        </w:rPr>
        <w:t>.</w:t>
      </w:r>
    </w:p>
    <w:p w:rsidR="0041495C" w:rsidRDefault="0041495C" w:rsidP="009B2B90">
      <w:pPr>
        <w:jc w:val="both"/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984"/>
      </w:tblGrid>
      <w:tr w:rsidR="008B3C17" w:rsidTr="008B3C17">
        <w:trPr>
          <w:trHeight w:val="389"/>
        </w:trPr>
        <w:tc>
          <w:tcPr>
            <w:tcW w:w="2802" w:type="dxa"/>
          </w:tcPr>
          <w:p w:rsidR="008B3C17" w:rsidRDefault="008B3C17" w:rsidP="00F64ACA"/>
        </w:tc>
        <w:tc>
          <w:tcPr>
            <w:tcW w:w="1701" w:type="dxa"/>
            <w:vAlign w:val="center"/>
          </w:tcPr>
          <w:p w:rsidR="008B3C17" w:rsidRDefault="008B3C17" w:rsidP="00BA5AB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кв. 2017</w:t>
            </w:r>
          </w:p>
        </w:tc>
        <w:tc>
          <w:tcPr>
            <w:tcW w:w="1701" w:type="dxa"/>
            <w:vAlign w:val="center"/>
          </w:tcPr>
          <w:p w:rsidR="008B3C17" w:rsidRDefault="008B3C17" w:rsidP="00680EF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кв. 2017</w:t>
            </w:r>
          </w:p>
        </w:tc>
        <w:tc>
          <w:tcPr>
            <w:tcW w:w="1701" w:type="dxa"/>
          </w:tcPr>
          <w:p w:rsidR="008B3C17" w:rsidRDefault="008B3C17" w:rsidP="00E266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кв. 2017</w:t>
            </w:r>
          </w:p>
        </w:tc>
        <w:tc>
          <w:tcPr>
            <w:tcW w:w="1984" w:type="dxa"/>
            <w:vAlign w:val="center"/>
          </w:tcPr>
          <w:p w:rsidR="008B3C17" w:rsidRDefault="008B3C17" w:rsidP="00880D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</w:tr>
      <w:tr w:rsidR="008B3C17" w:rsidTr="008B3C17">
        <w:trPr>
          <w:trHeight w:val="417"/>
        </w:trPr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Всего жалоб: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</w:t>
            </w:r>
          </w:p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1234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возвращено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отозвано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75</w:t>
            </w:r>
          </w:p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необоснованные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</w:t>
            </w:r>
          </w:p>
        </w:tc>
        <w:tc>
          <w:tcPr>
            <w:tcW w:w="1701" w:type="dxa"/>
            <w:vAlign w:val="center"/>
          </w:tcPr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196</w:t>
            </w:r>
          </w:p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обоснованные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1701" w:type="dxa"/>
            <w:vAlign w:val="center"/>
          </w:tcPr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125</w:t>
            </w:r>
          </w:p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Кол-во закупок с нарушением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</w:t>
            </w:r>
          </w:p>
        </w:tc>
        <w:tc>
          <w:tcPr>
            <w:tcW w:w="1701" w:type="dxa"/>
            <w:vAlign w:val="center"/>
          </w:tcPr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125</w:t>
            </w:r>
          </w:p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Выдано предписаний: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по жалобам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701" w:type="dxa"/>
            <w:vAlign w:val="center"/>
          </w:tcPr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по проверкам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AD70AD">
              <w:rPr>
                <w:rFonts w:ascii="Times New Roman" w:hAnsi="Times New Roman" w:cs="Times New Roman"/>
                <w:b/>
                <w:i/>
              </w:rPr>
              <w:t>сполнено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8B3C17" w:rsidRPr="0049647A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Style w:val="a8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8B3C17" w:rsidTr="008B3C17">
        <w:trPr>
          <w:trHeight w:val="299"/>
        </w:trPr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Согласования: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 w:rsidRPr="00AD70AD">
              <w:rPr>
                <w:rFonts w:ascii="Times New Roman" w:hAnsi="Times New Roman" w:cs="Times New Roman"/>
                <w:b/>
                <w:i/>
              </w:rPr>
              <w:t>согласовано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о заключении контрактов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Pr="00AD70AD">
              <w:rPr>
                <w:rFonts w:ascii="Times New Roman" w:hAnsi="Times New Roman" w:cs="Times New Roman"/>
                <w:b/>
                <w:i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AD70AD">
              <w:rPr>
                <w:rFonts w:ascii="Times New Roman" w:hAnsi="Times New Roman" w:cs="Times New Roman"/>
                <w:b/>
                <w:i/>
              </w:rPr>
              <w:t xml:space="preserve"> поставщик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Заявлений о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 w:rsidRPr="00AD70AD">
              <w:rPr>
                <w:rFonts w:ascii="Times New Roman" w:hAnsi="Times New Roman" w:cs="Times New Roman"/>
                <w:b/>
                <w:i/>
              </w:rPr>
              <w:t>РНП: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</w:t>
            </w:r>
            <w:r w:rsidRPr="00AD70AD">
              <w:rPr>
                <w:rFonts w:ascii="Times New Roman" w:hAnsi="Times New Roman" w:cs="Times New Roman"/>
                <w:b/>
                <w:i/>
              </w:rPr>
              <w:t>ключено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РНП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Не </w:t>
            </w:r>
            <w:r w:rsidRPr="00AD70AD">
              <w:rPr>
                <w:rFonts w:ascii="Times New Roman" w:hAnsi="Times New Roman" w:cs="Times New Roman"/>
                <w:b/>
                <w:i/>
              </w:rPr>
              <w:t>включено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РНП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Сумма наложенных штрафов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2767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3411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1936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</w:t>
            </w:r>
          </w:p>
        </w:tc>
      </w:tr>
      <w:tr w:rsidR="008B3C17" w:rsidTr="008B3C17">
        <w:tc>
          <w:tcPr>
            <w:tcW w:w="2802" w:type="dxa"/>
            <w:vAlign w:val="center"/>
          </w:tcPr>
          <w:p w:rsidR="008B3C17" w:rsidRPr="00AD70AD" w:rsidRDefault="008B3C17" w:rsidP="00F64A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Возбуждено дел КоАП РФ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</w:p>
        </w:tc>
        <w:tc>
          <w:tcPr>
            <w:tcW w:w="1701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984" w:type="dxa"/>
            <w:vAlign w:val="center"/>
          </w:tcPr>
          <w:p w:rsidR="008B3C17" w:rsidRDefault="008B3C17" w:rsidP="008B3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</w:tr>
    </w:tbl>
    <w:p w:rsidR="00BA5AB2" w:rsidRDefault="00BA5AB2" w:rsidP="009B2B90">
      <w:pPr>
        <w:jc w:val="both"/>
      </w:pPr>
    </w:p>
    <w:p w:rsidR="001B5013" w:rsidRDefault="001B5013" w:rsidP="001B501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 xml:space="preserve">В первом квартале 2017 года в АС </w:t>
      </w:r>
      <w:proofErr w:type="gramStart"/>
      <w:r w:rsidRPr="002A66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6624">
        <w:rPr>
          <w:rFonts w:ascii="Times New Roman" w:hAnsi="Times New Roman" w:cs="Times New Roman"/>
          <w:sz w:val="24"/>
          <w:szCs w:val="24"/>
        </w:rPr>
        <w:t xml:space="preserve"> подано 6 заявлений о признании незаконными решений Самарского УФАС России при осуществлении контроля за соблюдением 44 –ФЗ, по трем заявлениям, суд отказал в удовлетворении заявленных требован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6624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2A6624">
        <w:rPr>
          <w:rFonts w:ascii="Times New Roman" w:hAnsi="Times New Roman" w:cs="Times New Roman"/>
          <w:sz w:val="24"/>
          <w:szCs w:val="24"/>
        </w:rPr>
        <w:t xml:space="preserve">, три заявления в настоящее время находятся на этапе судебного разбирательства. </w:t>
      </w:r>
    </w:p>
    <w:p w:rsidR="009B2B90" w:rsidRDefault="009B2B90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>В</w:t>
      </w:r>
      <w:r w:rsidR="00BA5AB2">
        <w:rPr>
          <w:rFonts w:ascii="Times New Roman" w:hAnsi="Times New Roman" w:cs="Times New Roman"/>
          <w:sz w:val="24"/>
          <w:szCs w:val="24"/>
        </w:rPr>
        <w:t>о</w:t>
      </w:r>
      <w:r w:rsidRPr="002A6624">
        <w:rPr>
          <w:rFonts w:ascii="Times New Roman" w:hAnsi="Times New Roman" w:cs="Times New Roman"/>
          <w:sz w:val="24"/>
          <w:szCs w:val="24"/>
        </w:rPr>
        <w:t xml:space="preserve"> </w:t>
      </w:r>
      <w:r w:rsidR="00BA5AB2">
        <w:rPr>
          <w:rFonts w:ascii="Times New Roman" w:hAnsi="Times New Roman" w:cs="Times New Roman"/>
          <w:sz w:val="24"/>
          <w:szCs w:val="24"/>
        </w:rPr>
        <w:t>втором</w:t>
      </w:r>
      <w:r w:rsidRPr="002A6624">
        <w:rPr>
          <w:rFonts w:ascii="Times New Roman" w:hAnsi="Times New Roman" w:cs="Times New Roman"/>
          <w:sz w:val="24"/>
          <w:szCs w:val="24"/>
        </w:rPr>
        <w:t xml:space="preserve"> квартале 2017 года в АС </w:t>
      </w:r>
      <w:proofErr w:type="gramStart"/>
      <w:r w:rsidRPr="002A66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6624">
        <w:rPr>
          <w:rFonts w:ascii="Times New Roman" w:hAnsi="Times New Roman" w:cs="Times New Roman"/>
          <w:sz w:val="24"/>
          <w:szCs w:val="24"/>
        </w:rPr>
        <w:t xml:space="preserve"> подано </w:t>
      </w:r>
      <w:r w:rsidR="00BA5AB2">
        <w:rPr>
          <w:rFonts w:ascii="Times New Roman" w:hAnsi="Times New Roman" w:cs="Times New Roman"/>
          <w:sz w:val="24"/>
          <w:szCs w:val="24"/>
        </w:rPr>
        <w:t>22</w:t>
      </w:r>
      <w:r w:rsidRPr="002A662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A5AB2">
        <w:rPr>
          <w:rFonts w:ascii="Times New Roman" w:hAnsi="Times New Roman" w:cs="Times New Roman"/>
          <w:sz w:val="24"/>
          <w:szCs w:val="24"/>
        </w:rPr>
        <w:t>я</w:t>
      </w:r>
      <w:r w:rsidRPr="002A6624">
        <w:rPr>
          <w:rFonts w:ascii="Times New Roman" w:hAnsi="Times New Roman" w:cs="Times New Roman"/>
          <w:sz w:val="24"/>
          <w:szCs w:val="24"/>
        </w:rPr>
        <w:t xml:space="preserve"> о признании незаконными решений Самарского УФАС России при осуществлении контроля за соблюдением 44 –ФЗ, по </w:t>
      </w:r>
      <w:r w:rsidR="00BA5AB2">
        <w:rPr>
          <w:rFonts w:ascii="Times New Roman" w:hAnsi="Times New Roman" w:cs="Times New Roman"/>
          <w:sz w:val="24"/>
          <w:szCs w:val="24"/>
        </w:rPr>
        <w:t>пяти</w:t>
      </w:r>
      <w:r w:rsidRPr="002A6624">
        <w:rPr>
          <w:rFonts w:ascii="Times New Roman" w:hAnsi="Times New Roman" w:cs="Times New Roman"/>
          <w:sz w:val="24"/>
          <w:szCs w:val="24"/>
        </w:rPr>
        <w:t xml:space="preserve"> заявлениям, суд отказал в удовлетворении заявленных </w:t>
      </w:r>
      <w:r w:rsidRPr="002A6624">
        <w:rPr>
          <w:rFonts w:ascii="Times New Roman" w:hAnsi="Times New Roman" w:cs="Times New Roman"/>
          <w:sz w:val="24"/>
          <w:szCs w:val="24"/>
        </w:rPr>
        <w:lastRenderedPageBreak/>
        <w:t>требован</w:t>
      </w:r>
      <w:r w:rsidR="002A6624">
        <w:rPr>
          <w:rFonts w:ascii="Times New Roman" w:hAnsi="Times New Roman" w:cs="Times New Roman"/>
          <w:sz w:val="24"/>
          <w:szCs w:val="24"/>
        </w:rPr>
        <w:t>ий</w:t>
      </w:r>
      <w:r w:rsidR="00BA5AB2">
        <w:rPr>
          <w:rFonts w:ascii="Times New Roman" w:hAnsi="Times New Roman" w:cs="Times New Roman"/>
          <w:sz w:val="24"/>
          <w:szCs w:val="24"/>
        </w:rPr>
        <w:t xml:space="preserve">, </w:t>
      </w:r>
      <w:r w:rsidR="00BA5AB2" w:rsidRPr="002A6624">
        <w:rPr>
          <w:rFonts w:ascii="Times New Roman" w:hAnsi="Times New Roman" w:cs="Times New Roman"/>
          <w:sz w:val="24"/>
          <w:szCs w:val="24"/>
        </w:rPr>
        <w:t xml:space="preserve">по </w:t>
      </w:r>
      <w:r w:rsidR="00BA5AB2">
        <w:rPr>
          <w:rFonts w:ascii="Times New Roman" w:hAnsi="Times New Roman" w:cs="Times New Roman"/>
          <w:sz w:val="24"/>
          <w:szCs w:val="24"/>
        </w:rPr>
        <w:t>одному</w:t>
      </w:r>
      <w:r w:rsidR="00BA5AB2" w:rsidRPr="002A6624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A5AB2">
        <w:rPr>
          <w:rFonts w:ascii="Times New Roman" w:hAnsi="Times New Roman" w:cs="Times New Roman"/>
          <w:sz w:val="24"/>
          <w:szCs w:val="24"/>
        </w:rPr>
        <w:t>ю</w:t>
      </w:r>
      <w:r w:rsidR="00BA5AB2" w:rsidRPr="002A6624">
        <w:rPr>
          <w:rFonts w:ascii="Times New Roman" w:hAnsi="Times New Roman" w:cs="Times New Roman"/>
          <w:sz w:val="24"/>
          <w:szCs w:val="24"/>
        </w:rPr>
        <w:t>, суд удовлетвор</w:t>
      </w:r>
      <w:r w:rsidR="00BA5AB2">
        <w:rPr>
          <w:rFonts w:ascii="Times New Roman" w:hAnsi="Times New Roman" w:cs="Times New Roman"/>
          <w:sz w:val="24"/>
          <w:szCs w:val="24"/>
        </w:rPr>
        <w:t>ил</w:t>
      </w:r>
      <w:r w:rsidR="00BA5AB2" w:rsidRPr="002A6624">
        <w:rPr>
          <w:rFonts w:ascii="Times New Roman" w:hAnsi="Times New Roman" w:cs="Times New Roman"/>
          <w:sz w:val="24"/>
          <w:szCs w:val="24"/>
        </w:rPr>
        <w:t xml:space="preserve"> заявленны</w:t>
      </w:r>
      <w:r w:rsidR="00BA5AB2">
        <w:rPr>
          <w:rFonts w:ascii="Times New Roman" w:hAnsi="Times New Roman" w:cs="Times New Roman"/>
          <w:sz w:val="24"/>
          <w:szCs w:val="24"/>
        </w:rPr>
        <w:t>е</w:t>
      </w:r>
      <w:r w:rsidR="00BA5AB2" w:rsidRPr="002A6624">
        <w:rPr>
          <w:rFonts w:ascii="Times New Roman" w:hAnsi="Times New Roman" w:cs="Times New Roman"/>
          <w:sz w:val="24"/>
          <w:szCs w:val="24"/>
        </w:rPr>
        <w:t xml:space="preserve"> требован</w:t>
      </w:r>
      <w:r w:rsidR="00BA5AB2">
        <w:rPr>
          <w:rFonts w:ascii="Times New Roman" w:hAnsi="Times New Roman" w:cs="Times New Roman"/>
          <w:sz w:val="24"/>
          <w:szCs w:val="24"/>
        </w:rPr>
        <w:t>ия</w:t>
      </w:r>
      <w:r w:rsidR="00BA5AB2" w:rsidRPr="002A6624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2A6624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2A6624">
        <w:rPr>
          <w:rFonts w:ascii="Times New Roman" w:hAnsi="Times New Roman" w:cs="Times New Roman"/>
          <w:sz w:val="24"/>
          <w:szCs w:val="24"/>
        </w:rPr>
        <w:t xml:space="preserve">, </w:t>
      </w:r>
      <w:r w:rsidR="00643DAF">
        <w:rPr>
          <w:rFonts w:ascii="Times New Roman" w:hAnsi="Times New Roman" w:cs="Times New Roman"/>
          <w:sz w:val="24"/>
          <w:szCs w:val="24"/>
        </w:rPr>
        <w:t xml:space="preserve">16 </w:t>
      </w:r>
      <w:r w:rsidRPr="002A6624">
        <w:rPr>
          <w:rFonts w:ascii="Times New Roman" w:hAnsi="Times New Roman" w:cs="Times New Roman"/>
          <w:sz w:val="24"/>
          <w:szCs w:val="24"/>
        </w:rPr>
        <w:t>заявлени</w:t>
      </w:r>
      <w:r w:rsidR="00643DAF">
        <w:rPr>
          <w:rFonts w:ascii="Times New Roman" w:hAnsi="Times New Roman" w:cs="Times New Roman"/>
          <w:sz w:val="24"/>
          <w:szCs w:val="24"/>
        </w:rPr>
        <w:t>й</w:t>
      </w:r>
      <w:r w:rsidRPr="002A6624">
        <w:rPr>
          <w:rFonts w:ascii="Times New Roman" w:hAnsi="Times New Roman" w:cs="Times New Roman"/>
          <w:sz w:val="24"/>
          <w:szCs w:val="24"/>
        </w:rPr>
        <w:t xml:space="preserve"> в настоящее время находятся на э</w:t>
      </w:r>
      <w:r w:rsidR="00880D07">
        <w:rPr>
          <w:rFonts w:ascii="Times New Roman" w:hAnsi="Times New Roman" w:cs="Times New Roman"/>
          <w:sz w:val="24"/>
          <w:szCs w:val="24"/>
        </w:rPr>
        <w:t>тапе судебного разбирательства.</w:t>
      </w:r>
    </w:p>
    <w:p w:rsidR="00880D07" w:rsidRDefault="00880D07" w:rsidP="00880D0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62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третьем</w:t>
      </w:r>
      <w:r w:rsidRPr="002A6624">
        <w:rPr>
          <w:rFonts w:ascii="Times New Roman" w:hAnsi="Times New Roman" w:cs="Times New Roman"/>
          <w:sz w:val="24"/>
          <w:szCs w:val="24"/>
        </w:rPr>
        <w:t xml:space="preserve"> квартале 2017 года в АС </w:t>
      </w:r>
      <w:proofErr w:type="gramStart"/>
      <w:r w:rsidRPr="002A66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A6624">
        <w:rPr>
          <w:rFonts w:ascii="Times New Roman" w:hAnsi="Times New Roman" w:cs="Times New Roman"/>
          <w:sz w:val="24"/>
          <w:szCs w:val="24"/>
        </w:rPr>
        <w:t xml:space="preserve"> подано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662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A6624">
        <w:rPr>
          <w:rFonts w:ascii="Times New Roman" w:hAnsi="Times New Roman" w:cs="Times New Roman"/>
          <w:sz w:val="24"/>
          <w:szCs w:val="24"/>
        </w:rPr>
        <w:t xml:space="preserve"> о признании незаконными решений Самарского УФАС России при осуществлении контроля за соблюдением 44 –ФЗ, 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Pr="002A6624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2A6624">
        <w:rPr>
          <w:rFonts w:ascii="Times New Roman" w:hAnsi="Times New Roman" w:cs="Times New Roman"/>
          <w:sz w:val="24"/>
          <w:szCs w:val="24"/>
        </w:rPr>
        <w:t xml:space="preserve"> суд отказал в удовлетворении заявленных требован</w:t>
      </w:r>
      <w:r>
        <w:rPr>
          <w:rFonts w:ascii="Times New Roman" w:hAnsi="Times New Roman" w:cs="Times New Roman"/>
          <w:sz w:val="24"/>
          <w:szCs w:val="24"/>
        </w:rPr>
        <w:t>ий отказал,</w:t>
      </w:r>
      <w:r w:rsidRPr="002A66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A6624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A6624">
        <w:rPr>
          <w:rFonts w:ascii="Times New Roman" w:hAnsi="Times New Roman" w:cs="Times New Roman"/>
          <w:sz w:val="24"/>
          <w:szCs w:val="24"/>
        </w:rPr>
        <w:t xml:space="preserve"> в настоящее время находятся на э</w:t>
      </w:r>
      <w:r>
        <w:rPr>
          <w:rFonts w:ascii="Times New Roman" w:hAnsi="Times New Roman" w:cs="Times New Roman"/>
          <w:sz w:val="24"/>
          <w:szCs w:val="24"/>
        </w:rPr>
        <w:t>тапе судебного разбирательства.</w:t>
      </w:r>
    </w:p>
    <w:p w:rsidR="002A6624" w:rsidRPr="00564C14" w:rsidRDefault="00CB1209" w:rsidP="009D34FE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 xml:space="preserve">К типовым нарушениям законодательства Российской Федерации о контрактной системе можно отнести: </w:t>
      </w:r>
    </w:p>
    <w:p w:rsidR="00CB1209" w:rsidRPr="00AE7FB1" w:rsidRDefault="00C178B5" w:rsidP="009D34FE">
      <w:pPr>
        <w:pStyle w:val="a9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FB1">
        <w:rPr>
          <w:rFonts w:ascii="Times New Roman" w:hAnsi="Times New Roman" w:cs="Times New Roman"/>
          <w:sz w:val="24"/>
          <w:szCs w:val="24"/>
        </w:rPr>
        <w:t>Размещение информации в ЕИС с нарушением требований 44-ФЗ:</w:t>
      </w:r>
    </w:p>
    <w:p w:rsidR="00C178B5" w:rsidRPr="00C178B5" w:rsidRDefault="00C178B5" w:rsidP="009D34FE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порядка ведения</w:t>
      </w:r>
      <w:r w:rsidRPr="00C178B5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78B5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а, в том числе внесения в него изменений;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извещения об определении подрядчика, поставщика (исполнителя) до истечения 10 дневного срока со дня внесения изменений в план график;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несоблюдаются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сроки направления в реестр контрактов сведений, предусмотренных статьей 103 44-ФЗ;</w:t>
      </w:r>
    </w:p>
    <w:p w:rsidR="00C178B5" w:rsidRDefault="00C178B5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несоблюдаются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сроки </w:t>
      </w:r>
      <w:r w:rsidR="00AE7FB1">
        <w:rPr>
          <w:rFonts w:ascii="Times New Roman" w:hAnsi="Times New Roman" w:cs="Times New Roman"/>
          <w:sz w:val="24"/>
          <w:szCs w:val="24"/>
        </w:rPr>
        <w:t>размещения в ЕИС</w:t>
      </w:r>
      <w:r>
        <w:rPr>
          <w:rFonts w:ascii="Times New Roman" w:hAnsi="Times New Roman" w:cs="Times New Roman"/>
          <w:sz w:val="24"/>
          <w:szCs w:val="24"/>
        </w:rPr>
        <w:t xml:space="preserve"> сведений, предусмотренных статьей </w:t>
      </w:r>
      <w:r w:rsidR="00AE7FB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44-ФЗ</w:t>
      </w:r>
      <w:r w:rsidR="00AE7FB1">
        <w:rPr>
          <w:rFonts w:ascii="Times New Roman" w:hAnsi="Times New Roman" w:cs="Times New Roman"/>
          <w:sz w:val="24"/>
          <w:szCs w:val="24"/>
        </w:rPr>
        <w:t xml:space="preserve"> (Отчеты об исполнении, изменении контрактов)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FB1" w:rsidRDefault="00AE7FB1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ЕИС противоречивой информации (н-р: размер обеспечения исполнения контракта указанный в извещении отличается от размера указанного в проекте контракта);</w:t>
      </w:r>
    </w:p>
    <w:p w:rsidR="00B74C3F" w:rsidRDefault="00B74C3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размещение отчета о закупках у СМП (СОНКО) в ЕИС;</w:t>
      </w:r>
    </w:p>
    <w:p w:rsidR="00AE7FB1" w:rsidRDefault="00AE7FB1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ЕИС документов в формате, не позволяющем копирование и поиск текста.</w:t>
      </w:r>
    </w:p>
    <w:p w:rsidR="00AE7FB1" w:rsidRPr="00AE7FB1" w:rsidRDefault="00AE7FB1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Нарушения при разработке закупочной документации: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7FB1">
        <w:rPr>
          <w:rFonts w:ascii="Times New Roman" w:hAnsi="Times New Roman" w:cs="Times New Roman"/>
          <w:sz w:val="24"/>
          <w:szCs w:val="24"/>
        </w:rPr>
        <w:t>еобъективное описание объекта закупки, в том числе нестандартное описание объекта закупки при условии отсутствия в документации обоснования использования нестандартных показателей;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 документации инструкции по заполнению заявки, либо ненадлежащая инструкция;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противоречия в отношении характеристик товара (материала) в различных составных частях документации;</w:t>
      </w:r>
    </w:p>
    <w:p w:rsidR="004438EA" w:rsidRPr="004438EA" w:rsidRDefault="004438EA" w:rsidP="009D34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EA">
        <w:rPr>
          <w:rFonts w:ascii="Times New Roman" w:hAnsi="Times New Roman" w:cs="Times New Roman"/>
          <w:sz w:val="24"/>
          <w:szCs w:val="24"/>
        </w:rPr>
        <w:t xml:space="preserve">ненадлежащий срок оплаты заказчиком поставленного товара, выполненной работы (ее результатов), оказанной услуги, отдельных этапов исполнения контракта (должен составлять не более тридцати дней </w:t>
      </w:r>
      <w:proofErr w:type="gramStart"/>
      <w:r w:rsidRPr="004438E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438EA">
        <w:rPr>
          <w:rFonts w:ascii="Times New Roman" w:hAnsi="Times New Roman" w:cs="Times New Roman"/>
          <w:sz w:val="24"/>
          <w:szCs w:val="24"/>
        </w:rPr>
        <w:t xml:space="preserve"> заказчиком документа о приемке);</w:t>
      </w:r>
    </w:p>
    <w:p w:rsidR="004438EA" w:rsidRPr="00F4464F" w:rsidRDefault="00F4464F" w:rsidP="009D34F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4F">
        <w:rPr>
          <w:rFonts w:ascii="Times New Roman" w:hAnsi="Times New Roman" w:cs="Times New Roman"/>
          <w:bCs/>
          <w:sz w:val="24"/>
          <w:szCs w:val="24"/>
        </w:rPr>
        <w:t>п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ри </w:t>
      </w:r>
      <w:r w:rsidRPr="00F4464F">
        <w:rPr>
          <w:rFonts w:ascii="Times New Roman" w:hAnsi="Times New Roman" w:cs="Times New Roman"/>
          <w:bCs/>
          <w:sz w:val="24"/>
          <w:szCs w:val="24"/>
        </w:rPr>
        <w:t>закупке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работ по </w:t>
      </w:r>
      <w:r w:rsidR="004438EA" w:rsidRPr="00F4464F">
        <w:rPr>
          <w:rFonts w:ascii="Times New Roman" w:hAnsi="Times New Roman" w:cs="Times New Roman"/>
          <w:b/>
          <w:bCs/>
          <w:sz w:val="24"/>
          <w:szCs w:val="24"/>
        </w:rPr>
        <w:t>текущему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ремонту нельзя предъяв</w:t>
      </w:r>
      <w:r w:rsidR="00B74C3F">
        <w:rPr>
          <w:rFonts w:ascii="Times New Roman" w:hAnsi="Times New Roman" w:cs="Times New Roman"/>
          <w:bCs/>
          <w:sz w:val="24"/>
          <w:szCs w:val="24"/>
        </w:rPr>
        <w:t>лять</w:t>
      </w:r>
      <w:r w:rsidR="004438EA" w:rsidRPr="00F4464F">
        <w:rPr>
          <w:rFonts w:ascii="Times New Roman" w:hAnsi="Times New Roman" w:cs="Times New Roman"/>
          <w:bCs/>
          <w:sz w:val="24"/>
          <w:szCs w:val="24"/>
        </w:rPr>
        <w:t xml:space="preserve"> дополнительные требования к ее участникам</w:t>
      </w:r>
      <w:r w:rsidR="00B74C3F">
        <w:rPr>
          <w:rFonts w:ascii="Times New Roman" w:hAnsi="Times New Roman" w:cs="Times New Roman"/>
          <w:bCs/>
          <w:sz w:val="24"/>
          <w:szCs w:val="24"/>
        </w:rPr>
        <w:t>;</w:t>
      </w:r>
    </w:p>
    <w:p w:rsidR="00AE7FB1" w:rsidRDefault="004438EA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ненадлежащий порядок оценки заявок, поданных на участие в открытом конкурсе;</w:t>
      </w:r>
    </w:p>
    <w:p w:rsidR="00AE7FB1" w:rsidRPr="00F4464F" w:rsidRDefault="00F4464F" w:rsidP="009D34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64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Нарушения на этапе работы закупочной комиссии:</w:t>
      </w:r>
    </w:p>
    <w:p w:rsidR="00AE7FB1" w:rsidRPr="00F4464F" w:rsidRDefault="00F4464F" w:rsidP="009D34FE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арушения порядка отбора участников закупки:</w:t>
      </w:r>
      <w:r w:rsidRPr="00F4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еправомерный отказ в допуске к участию в закупке</w:t>
      </w:r>
      <w:r w:rsidRPr="00F4464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E7FB1" w:rsidRPr="00F4464F">
        <w:rPr>
          <w:rFonts w:ascii="Times New Roman" w:hAnsi="Times New Roman" w:cs="Times New Roman"/>
          <w:sz w:val="24"/>
          <w:szCs w:val="24"/>
        </w:rPr>
        <w:t>еправомерный допуск к участию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7FB1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требований к содержанию протоколов;</w:t>
      </w:r>
    </w:p>
    <w:p w:rsidR="00F4464F" w:rsidRPr="00F4464F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отказ в допуске к участию в ЭА по мотивам непредставления конкретных показателей </w:t>
      </w:r>
      <w:r w:rsidRPr="00F4464F">
        <w:rPr>
          <w:rFonts w:ascii="Times New Roman" w:hAnsi="Times New Roman" w:cs="Times New Roman"/>
          <w:bCs/>
          <w:iCs/>
          <w:sz w:val="24"/>
          <w:szCs w:val="24"/>
        </w:rPr>
        <w:t xml:space="preserve">«Конкретный показатель» товара может быть выражен диапазонным значением (размер фракции, температура высыхания, вязкость, плотность, </w:t>
      </w:r>
      <w:proofErr w:type="spellStart"/>
      <w:r w:rsidRPr="00F4464F">
        <w:rPr>
          <w:rFonts w:ascii="Times New Roman" w:hAnsi="Times New Roman" w:cs="Times New Roman"/>
          <w:bCs/>
          <w:iCs/>
          <w:sz w:val="24"/>
          <w:szCs w:val="24"/>
        </w:rPr>
        <w:t>итд</w:t>
      </w:r>
      <w:proofErr w:type="spellEnd"/>
      <w:r w:rsidRPr="00F4464F">
        <w:rPr>
          <w:rFonts w:ascii="Times New Roman" w:hAnsi="Times New Roman" w:cs="Times New Roman"/>
          <w:bCs/>
          <w:iCs/>
          <w:sz w:val="24"/>
          <w:szCs w:val="24"/>
        </w:rPr>
        <w:t>.);</w:t>
      </w:r>
    </w:p>
    <w:p w:rsidR="00F4464F" w:rsidRPr="00564C14" w:rsidRDefault="00F4464F" w:rsidP="009D34FE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совершение действий в противоречие инструкции по рассмотрению заявок, содержа</w:t>
      </w:r>
      <w:r w:rsidR="00564C14">
        <w:rPr>
          <w:rFonts w:ascii="Times New Roman" w:hAnsi="Times New Roman" w:cs="Times New Roman"/>
          <w:bCs/>
          <w:iCs/>
          <w:sz w:val="24"/>
          <w:szCs w:val="24"/>
        </w:rPr>
        <w:t>щейся в аукционной документации.</w:t>
      </w:r>
    </w:p>
    <w:p w:rsidR="00564C14" w:rsidRDefault="00564C14" w:rsidP="009D34F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C14">
        <w:rPr>
          <w:rFonts w:ascii="Times New Roman" w:hAnsi="Times New Roman" w:cs="Times New Roman"/>
          <w:b/>
          <w:sz w:val="24"/>
          <w:szCs w:val="24"/>
        </w:rPr>
        <w:t>3.</w:t>
      </w:r>
      <w:r w:rsidRPr="00564C14">
        <w:rPr>
          <w:rFonts w:ascii="Times New Roman" w:hAnsi="Times New Roman" w:cs="Times New Roman"/>
          <w:b/>
          <w:sz w:val="24"/>
          <w:szCs w:val="24"/>
        </w:rPr>
        <w:tab/>
      </w:r>
      <w:r w:rsidR="00971EE7">
        <w:rPr>
          <w:rFonts w:ascii="Times New Roman" w:hAnsi="Times New Roman" w:cs="Times New Roman"/>
          <w:b/>
          <w:sz w:val="24"/>
          <w:szCs w:val="24"/>
        </w:rPr>
        <w:t xml:space="preserve">Изменения Закона о контрактной системе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B5013">
        <w:rPr>
          <w:rFonts w:ascii="Times New Roman" w:hAnsi="Times New Roman" w:cs="Times New Roman"/>
          <w:b/>
          <w:sz w:val="24"/>
          <w:szCs w:val="24"/>
        </w:rPr>
        <w:t xml:space="preserve"> 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DAF">
        <w:rPr>
          <w:rFonts w:ascii="Times New Roman" w:hAnsi="Times New Roman" w:cs="Times New Roman"/>
          <w:b/>
          <w:sz w:val="24"/>
          <w:szCs w:val="24"/>
        </w:rPr>
        <w:t>2</w:t>
      </w:r>
      <w:r w:rsidR="00880D07">
        <w:rPr>
          <w:rFonts w:ascii="Times New Roman" w:hAnsi="Times New Roman" w:cs="Times New Roman"/>
          <w:b/>
          <w:sz w:val="24"/>
          <w:szCs w:val="24"/>
        </w:rPr>
        <w:t>,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2017 года:</w:t>
      </w:r>
    </w:p>
    <w:p w:rsidR="001B5013" w:rsidRPr="001B5013" w:rsidRDefault="001B5013" w:rsidP="001B5013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Изменены единые требования к участникам закупок в соответствии с Законом № 44-ФЗ. Федеральным законом от 28.12.2016 № 489-ФЗ внесены изменения в статью 31 Закона № 44-ФЗ. Теперь участники, подавая заявку на участие в закупке, должны продекларировать отсутствие у них (их должностных лиц) судимости за незаконное участие в предпринимательской деятельности, получение взятки, дачу взятки и посредничество во взяточничестве (статьи 289–291.1 Уголовного кодекса РФ). Кроме того добавлено единое требование о том, чтобы участники закупки (юридические лица) в течение двух лет до подачи заявки не привлекались к административной ответственности по ст. 19.28 КоАП РФ, что также должно быть продекларировано участниками. Изменения вступили в силу 9 января 2017 г;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Федеральным законом от 28 декабря 2016 г. № 500-ФЗ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 внесены изменения: На заказчиков, осуществляющих деятельность на территории иностранного государства, не распространяется ограничение по цене контракта в 100 тыс. руб. при осуществлении закупок на основании п. 4 ч. 1 ст. 93 Закона № 44-ФЗ</w:t>
      </w:r>
      <w:proofErr w:type="gramStart"/>
      <w:r w:rsidRPr="001B50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50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5013">
        <w:rPr>
          <w:rFonts w:ascii="Times New Roman" w:hAnsi="Times New Roman" w:cs="Times New Roman"/>
          <w:sz w:val="24"/>
          <w:szCs w:val="24"/>
        </w:rPr>
        <w:t>зменения вступили в силу 6 января 2017 г.</w:t>
      </w:r>
      <w:r w:rsidRPr="001B50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013">
        <w:rPr>
          <w:rFonts w:ascii="Times New Roman" w:eastAsia="Times New Roman" w:hAnsi="Times New Roman" w:cs="Times New Roman"/>
          <w:sz w:val="24"/>
          <w:szCs w:val="24"/>
        </w:rPr>
        <w:t>Изменениями, внесенными в Закон № 44-ФЗ Федеральным законом от 22 февраля 2017 г. № 17-ФЗ «О внесении изменения в статью 93 Федерального закона «О контрактной системе в сфере закупок товаров, работ, услуг для обеспечения государственных и муниципальных нужд», предусмотрено, что физкультурно-спортивные организации вправе осуществлять закупки у единственного поставщика (подрядчика, исполнителя) на сумму, не превышающую 400 тыс. руб. (при общем годовом объеме таких</w:t>
      </w:r>
      <w:proofErr w:type="gramEnd"/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 закупок не более 50% от совокупного годового объема закупок заказчика и не более 20 </w:t>
      </w:r>
      <w:proofErr w:type="gramStart"/>
      <w:r w:rsidRPr="001B5013">
        <w:rPr>
          <w:rFonts w:ascii="Times New Roman" w:eastAsia="Times New Roman" w:hAnsi="Times New Roman" w:cs="Times New Roman"/>
          <w:sz w:val="24"/>
          <w:szCs w:val="24"/>
        </w:rPr>
        <w:t>млн</w:t>
      </w:r>
      <w:proofErr w:type="gramEnd"/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 руб.) по п. 5 ч. 1 ст. 93 Закона № 44-ФЗ. Изменения вступили в силу 5 марта 2017 г.</w:t>
      </w:r>
    </w:p>
    <w:p w:rsidR="001B5013" w:rsidRDefault="001B5013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AF" w:rsidRPr="000A4C70" w:rsidRDefault="00643DAF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01.05.2017 </w:t>
      </w:r>
      <w:r w:rsidR="00E41FAB" w:rsidRPr="000A4C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83-ФЗ «О внесении изменений в статьи 30 и 34 Федерального закона «О контрактной системе в сфере закупок товаров, работ, услуг для обеспечения государственных и муниципальных нужд» внесены изменения:• в части 8 статьи 30 срок оплаты по контракту, заключенному с субъектом малого предпринимательства или социально ориентированной некоммерческой организацией, уменьшен с тридцати дней до пятнадцати рабочих дней;</w:t>
      </w:r>
      <w:proofErr w:type="gramEnd"/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• статья 34 дополнена частью 13.1, согласно которой срок оплаты по контракту, по общему правилу, должен составлять не более тридцати дней </w:t>
      </w:r>
      <w:proofErr w:type="gramStart"/>
      <w:r w:rsidRPr="000A4C70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документа о приемке. Изменения вступили в силу 1 мая 2017 г.</w:t>
      </w:r>
    </w:p>
    <w:p w:rsidR="00E41FAB" w:rsidRPr="000A4C70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Pr="000A4C70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FAB">
        <w:rPr>
          <w:rFonts w:ascii="Times New Roman" w:eastAsia="Times New Roman" w:hAnsi="Times New Roman" w:cs="Times New Roman"/>
          <w:sz w:val="24"/>
          <w:szCs w:val="24"/>
        </w:rPr>
        <w:t>Минфин России определен регулятором в сфе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ре закупок.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14 апреля 2017 г.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446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некоторые акты Правительства Российской Федерации» Минфин России наделен полномочиями по выработке государственной политики и нормативно-правовому регулированию в сфере закупок для государственных и муниципальных нужд. </w:t>
      </w:r>
    </w:p>
    <w:p w:rsidR="00E41FAB" w:rsidRPr="000A4C70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Pr="00E41FAB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FAB">
        <w:rPr>
          <w:rFonts w:ascii="Times New Roman" w:eastAsia="Times New Roman" w:hAnsi="Times New Roman" w:cs="Times New Roman"/>
          <w:sz w:val="24"/>
          <w:szCs w:val="24"/>
        </w:rPr>
        <w:t>Федеральное казначейство определено единым федеральным органом исполнительной власти, ответственным за ЕИС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13 апреля 2017 г. выпущено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13 апреля 2017 г.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442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«Об определении федерального органа исполнительной власти, уполномоченного на осуществление функций по выработке функциональных требований к единой информационной системе в сфере закупок, по созданию, развитию, ведению и обслуживанию единой информационной системы в сфере закупок, по</w:t>
      </w:r>
      <w:proofErr w:type="gramEnd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закупок,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996». </w:t>
      </w:r>
    </w:p>
    <w:p w:rsidR="00E41FAB" w:rsidRDefault="00E41FAB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FAB">
        <w:rPr>
          <w:rFonts w:ascii="Times New Roman" w:eastAsia="Times New Roman" w:hAnsi="Times New Roman" w:cs="Times New Roman"/>
          <w:sz w:val="24"/>
          <w:szCs w:val="24"/>
        </w:rPr>
        <w:t>Сняты запреты на закупку работ и услуг у турецких организаций и физических лиц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31 мая 2017 г. официально опубликован и вступил в силу Указ Президента Российской Федерации от 31.05.2017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244 «Об отмене некоторых специальных экономических мер в отношении Турецкой Республики», которым признаны утратившими силу подпункты «б» и «в» пункта 1 Указа Президента Российской Федерации от 28 ноября 2015 г.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583</w:t>
      </w:r>
      <w:proofErr w:type="gramEnd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Республики».</w:t>
      </w:r>
      <w:r w:rsidR="00A5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Пункт 4 постановления Правительства РФ от 29.12.2015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(или) организациями, находящимися под юрисдикцией Турецкой Республики, запрещено» влечет снятие запретов на выполнение работ (оказание услуг) турецкими организациями.</w:t>
      </w:r>
      <w:proofErr w:type="gramEnd"/>
      <w:r w:rsidR="00A5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>Также снимаются ограничения на привлечение к выполнению работ (оказанию услуг) граждан Турецкой Республики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0B3" w:rsidRDefault="006E20B3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6E20B3" w:rsidRDefault="006E20B3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26.07.2017 </w:t>
      </w:r>
      <w:r w:rsid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198-ФЗ в Закон </w:t>
      </w:r>
      <w:r w:rsidRP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 добавлены 2 основания для закупки у единственного поставщика:</w:t>
      </w:r>
      <w:r w:rsidRPr="002D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>осуществление закупок юридических услуг в целях обеспечения защиты интересов Российской Федерации в иностранных и международных судах и арбитражах, а также в органах иностранных государств;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>осуществление закупок товаров, работ, услуг органами государственной охраны в целях реализации мер по осуществлению государственной охраны.</w:t>
      </w:r>
      <w:proofErr w:type="gram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Перечень товаров, работ, услуг, закупки которых могут осуществляться в соответствии с таким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пунктом, утверждается руководителем федерального органа исполнительной власти в области государственной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охраны</w:t>
      </w:r>
      <w:proofErr w:type="gramStart"/>
      <w:r w:rsidRPr="006E20B3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6E20B3">
        <w:rPr>
          <w:rFonts w:ascii="Times New Roman" w:eastAsia="Times New Roman" w:hAnsi="Times New Roman" w:cs="Times New Roman"/>
          <w:sz w:val="24"/>
          <w:szCs w:val="24"/>
        </w:rPr>
        <w:t>едеральный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закон вступил в силу с 26 июля 2017 г.</w:t>
      </w:r>
    </w:p>
    <w:p w:rsidR="006E20B3" w:rsidRPr="002D16C4" w:rsidRDefault="006E20B3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2D16C4" w:rsidRDefault="006E20B3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29.07.2017 </w:t>
      </w:r>
      <w:r w:rsid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231-ФЗ действие п. 5 ч. 1 ст. 93 Закона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44-ФЗ, предусматривающего право некоторых заказчиков осуществлять закупки продукции на сумму, не превышающую четырехсот тысяч рублей, распространено на организации для детей-сирот и детей, оставшихся без попечения родителей, где такие дети помещаются под надзор. Федеральный закон вступает в силу 10 августа 2017 г.</w:t>
      </w:r>
    </w:p>
    <w:p w:rsidR="002D16C4" w:rsidRPr="002D16C4" w:rsidRDefault="002D16C4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6E20B3" w:rsidRDefault="006E20B3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26.07.2017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189-ФЗ КоАП РФ </w:t>
      </w:r>
      <w:proofErr w:type="gramStart"/>
      <w:r w:rsidRPr="006E20B3">
        <w:rPr>
          <w:rFonts w:ascii="Times New Roman" w:eastAsia="Times New Roman" w:hAnsi="Times New Roman" w:cs="Times New Roman"/>
          <w:sz w:val="24"/>
          <w:szCs w:val="24"/>
        </w:rPr>
        <w:t>дополнен</w:t>
      </w:r>
      <w:proofErr w:type="gram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статьей 7.32.5. Данная статья устанавливает административную ответственность должностного лица заказчика за нарушение срока и порядка оплаты товаров (работ, услуг) по Закону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 в виде административного штрафа в размере от 30 тыс. до 50 тыс. рублей, а в случае повторного нарушения – дисквалификации на срок от одного года до двух лет.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>Федеральный закон вступает в силу 6 августа 2017 г.</w:t>
      </w:r>
    </w:p>
    <w:p w:rsidR="006E20B3" w:rsidRPr="002D16C4" w:rsidRDefault="006E20B3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6E20B3" w:rsidRDefault="006E20B3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от 30 августа 2017 г. </w:t>
      </w:r>
      <w:r w:rsid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1042 Правительство РФ установило новые правила начисления штрафов и пеней по контрактам, заключённым в рамках Закона 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44-ФЗ. Ранее действовавшее постановление от 25 ноября 2013 г.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1063 признано утратившим силу</w:t>
      </w:r>
    </w:p>
    <w:p w:rsidR="006E20B3" w:rsidRPr="006E20B3" w:rsidRDefault="006E20B3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Теперь для заказчиков штрафы установлены в виде фиксированной суммы в рублях, а не в процентном выражении. Например, если цена контракта превышает 100 млн руб., то размер штрафа составит 100 тыс. руб., а не 0,5% цены контракта, как было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ранее</w:t>
      </w:r>
      <w:proofErr w:type="gramStart"/>
      <w:r w:rsidRPr="006E20B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6E20B3">
        <w:rPr>
          <w:rFonts w:ascii="Times New Roman" w:eastAsia="Times New Roman" w:hAnsi="Times New Roman" w:cs="Times New Roman"/>
          <w:sz w:val="24"/>
          <w:szCs w:val="24"/>
        </w:rPr>
        <w:t>акже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правила расчета штрафов за неисполнение или ненадлежащее исполнение поставщиком </w:t>
      </w:r>
    </w:p>
    <w:p w:rsidR="006E20B3" w:rsidRPr="006E20B3" w:rsidRDefault="006E20B3" w:rsidP="002D16C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(подрядчиком, исполнителем) обязательств, не имеющих стоимостного выражения, а также обязательств по контракту, заключенному с победителем закупки, предложившим наиболее высокую цену за право заключения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proofErr w:type="gramStart"/>
      <w:r w:rsidRPr="006E20B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6E20B3">
        <w:rPr>
          <w:rFonts w:ascii="Times New Roman" w:eastAsia="Times New Roman" w:hAnsi="Times New Roman" w:cs="Times New Roman"/>
          <w:sz w:val="24"/>
          <w:szCs w:val="24"/>
        </w:rPr>
        <w:t>роме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того, установлены правила расчета штрафа по контракту, заключенному по итогам закупки, участниками которой являются СМП,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СОНКО.Прямо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указано, что общая сумма начисленной неустойки (штрафов, пени) за неисполнение или ненадлежащее и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полнение обязательств по контракту не может превышать его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gramStart"/>
      <w:r w:rsidRPr="006E20B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6E20B3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9 сентября 2017 г. и применяется к отношениям, связанным с осуществлением закупок,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lastRenderedPageBreak/>
        <w:t>извещения об осуществлении которых размещены в ЕИС в сфере закупок после дня его вступления в силу.</w:t>
      </w:r>
    </w:p>
    <w:p w:rsidR="006E20B3" w:rsidRPr="00E41FAB" w:rsidRDefault="006E20B3" w:rsidP="000A4C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0C2" w:rsidRDefault="00A540C2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4FD" w:rsidRPr="00CB3144" w:rsidRDefault="005B44FD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4FD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B3144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Позиция </w:t>
      </w:r>
      <w:r w:rsidR="00CB3144" w:rsidRPr="00CB3144">
        <w:rPr>
          <w:rFonts w:ascii="Times New Roman" w:eastAsia="Times New Roman" w:hAnsi="Times New Roman" w:cs="Times New Roman"/>
          <w:b/>
          <w:sz w:val="24"/>
          <w:szCs w:val="24"/>
        </w:rPr>
        <w:t>ФАС России</w:t>
      </w:r>
      <w:r w:rsidR="00E62E53">
        <w:rPr>
          <w:rFonts w:ascii="Times New Roman" w:eastAsia="Times New Roman" w:hAnsi="Times New Roman" w:cs="Times New Roman"/>
          <w:b/>
          <w:sz w:val="24"/>
          <w:szCs w:val="24"/>
        </w:rPr>
        <w:t xml:space="preserve">, Минфина России </w:t>
      </w:r>
      <w:r w:rsidR="00CB314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CB3144" w:rsidRPr="00CB3144">
        <w:rPr>
          <w:rFonts w:ascii="Times New Roman" w:hAnsi="Times New Roman" w:cs="Times New Roman"/>
          <w:b/>
          <w:iCs/>
          <w:sz w:val="24"/>
          <w:szCs w:val="24"/>
        </w:rPr>
        <w:t>Минэкономразвития России</w:t>
      </w:r>
      <w:r w:rsidR="00CB3144" w:rsidRPr="00CB314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bCs/>
          <w:sz w:val="24"/>
          <w:szCs w:val="24"/>
        </w:rPr>
        <w:t xml:space="preserve">Случаи, в которых данные о поставщике при расторжении контракта не вносятся в РНП. </w:t>
      </w:r>
      <w:hyperlink r:id="rId9" w:history="1">
        <w:r w:rsidRPr="001B5013">
          <w:rPr>
            <w:rFonts w:ascii="Times New Roman" w:hAnsi="Times New Roman" w:cs="Times New Roman"/>
            <w:iCs/>
            <w:color w:val="0000FF"/>
            <w:sz w:val="24"/>
            <w:szCs w:val="24"/>
          </w:rPr>
          <w:t>Письмо</w:t>
        </w:r>
      </w:hyperlink>
      <w:r w:rsidRPr="001B5013">
        <w:rPr>
          <w:rFonts w:ascii="Times New Roman" w:hAnsi="Times New Roman" w:cs="Times New Roman"/>
          <w:iCs/>
          <w:sz w:val="24"/>
          <w:szCs w:val="24"/>
        </w:rPr>
        <w:t xml:space="preserve"> ФАС России от 16.03.2017 N ИА/16790/17.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Это ситуации, когда </w:t>
      </w:r>
      <w:proofErr w:type="spellStart"/>
      <w:r w:rsidRPr="001B5013">
        <w:rPr>
          <w:rFonts w:ascii="Times New Roman" w:hAnsi="Times New Roman" w:cs="Times New Roman"/>
          <w:sz w:val="24"/>
          <w:szCs w:val="24"/>
        </w:rPr>
        <w:t>госконтракт</w:t>
      </w:r>
      <w:proofErr w:type="spellEnd"/>
      <w:r w:rsidRPr="001B5013">
        <w:rPr>
          <w:rFonts w:ascii="Times New Roman" w:hAnsi="Times New Roman" w:cs="Times New Roman"/>
          <w:sz w:val="24"/>
          <w:szCs w:val="24"/>
        </w:rPr>
        <w:t xml:space="preserve"> расторгнут из-за того, что исполнитель не соответствует требованиям или представил недостоверные сведения о таком соответствии. Кроме того, ФАС </w:t>
      </w:r>
      <w:hyperlink r:id="rId10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отмечено,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что если контракт расторгнут по мировому соглашению или иным обстоятельствам, не связанным с нарушением условий контракта исполнителем, сведения о последнем также не включаются в РНП.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Сходную </w:t>
      </w:r>
      <w:hyperlink r:id="rId11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занимает и Минэкономразвития. Оно ссылается на то, что среди </w:t>
      </w:r>
      <w:hyperlink r:id="rId12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оснований</w:t>
        </w:r>
      </w:hyperlink>
      <w:r w:rsidRPr="001B5013">
        <w:rPr>
          <w:rFonts w:ascii="Times New Roman" w:hAnsi="Times New Roman" w:cs="Times New Roman"/>
          <w:sz w:val="24"/>
          <w:szCs w:val="24"/>
        </w:rPr>
        <w:t>, по которым в РНП включаются данные об исполнителе, расторжение контракта по мировому соглашению не названо.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bCs/>
          <w:sz w:val="24"/>
          <w:szCs w:val="24"/>
        </w:rPr>
        <w:t xml:space="preserve">Проводить открытый конкурс на закупку работ, связанных с объектами культурного наследия, нельзя. </w:t>
      </w:r>
      <w:hyperlink r:id="rId13" w:history="1">
        <w:r w:rsidRPr="001B5013">
          <w:rPr>
            <w:rFonts w:ascii="Times New Roman" w:hAnsi="Times New Roman" w:cs="Times New Roman"/>
            <w:iCs/>
            <w:color w:val="0000FF"/>
            <w:sz w:val="24"/>
            <w:szCs w:val="24"/>
          </w:rPr>
          <w:t>Письмо</w:t>
        </w:r>
      </w:hyperlink>
      <w:r w:rsidRPr="001B5013">
        <w:rPr>
          <w:rFonts w:ascii="Times New Roman" w:hAnsi="Times New Roman" w:cs="Times New Roman"/>
          <w:iCs/>
          <w:sz w:val="24"/>
          <w:szCs w:val="24"/>
        </w:rPr>
        <w:t xml:space="preserve"> Минэкономразвития России N 6598-ЕЕ/Д28и, ФАС России N РП/16119/17 от 15.03.2017.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ФАС и Минэкономразвития в совместном </w:t>
      </w:r>
      <w:hyperlink r:id="rId14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разъяснили способы закупки </w:t>
      </w:r>
      <w:hyperlink r:id="rId15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работ</w:t>
        </w:r>
      </w:hyperlink>
      <w:r w:rsidRPr="001B5013">
        <w:rPr>
          <w:rFonts w:ascii="Times New Roman" w:hAnsi="Times New Roman" w:cs="Times New Roman"/>
          <w:sz w:val="24"/>
          <w:szCs w:val="24"/>
        </w:rPr>
        <w:t>, связанных с объектами культурного наследия и культурными ценностями.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По мнению ФАС и Минэкономразвития, эти работы заказчик вправе закупить следующими способами:- конкурс с ограниченным участием;- электронный аукцион;- закрытый аукцион;- запрос предложений;- запрос котировок;- у единственного поставщика, подрядчика, исполнителя. Проведение же открытого конкурса на закупку таких работ не соответствует </w:t>
      </w:r>
      <w:hyperlink r:id="rId16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N 44-ФЗ. Проводя конкурс с ограниченным участием или аукцион на закупку указанных работ, заказчик должен установить в документации </w:t>
      </w:r>
      <w:hyperlink r:id="rId17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дополнительные требования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к участникам закупки.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bCs/>
          <w:sz w:val="24"/>
          <w:szCs w:val="24"/>
        </w:rPr>
        <w:t xml:space="preserve">Закупая работы по текущему ремонту, заказчик не вправе требовать от участников наличия опыта </w:t>
      </w:r>
      <w:hyperlink r:id="rId18" w:history="1">
        <w:r w:rsidRPr="001B5013">
          <w:rPr>
            <w:rFonts w:ascii="Times New Roman" w:hAnsi="Times New Roman" w:cs="Times New Roman"/>
            <w:iCs/>
            <w:color w:val="0000FF"/>
            <w:sz w:val="24"/>
            <w:szCs w:val="24"/>
          </w:rPr>
          <w:t>Письмо</w:t>
        </w:r>
      </w:hyperlink>
      <w:r w:rsidRPr="001B5013">
        <w:rPr>
          <w:rFonts w:ascii="Times New Roman" w:hAnsi="Times New Roman" w:cs="Times New Roman"/>
          <w:iCs/>
          <w:sz w:val="24"/>
          <w:szCs w:val="24"/>
        </w:rPr>
        <w:t xml:space="preserve"> ФАС России от 04.04.2017 N РП/21859/17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013">
        <w:rPr>
          <w:rFonts w:ascii="Times New Roman" w:hAnsi="Times New Roman" w:cs="Times New Roman"/>
          <w:sz w:val="24"/>
          <w:szCs w:val="24"/>
        </w:rPr>
        <w:t xml:space="preserve">Нельзя устанавливать дополнительные требования к участникам закупки работ по текущему ремонту. Это нарушает </w:t>
      </w:r>
      <w:hyperlink r:id="rId19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Закона N 44-ФЗ. Речь идет о </w:t>
      </w:r>
      <w:hyperlink r:id="rId20" w:history="1">
        <w:r w:rsidRPr="001B5013">
          <w:rPr>
            <w:rFonts w:ascii="Times New Roman" w:hAnsi="Times New Roman" w:cs="Times New Roman"/>
            <w:color w:val="0000FF"/>
            <w:sz w:val="24"/>
            <w:szCs w:val="24"/>
          </w:rPr>
          <w:t>требовании</w:t>
        </w:r>
      </w:hyperlink>
      <w:r w:rsidRPr="001B5013">
        <w:rPr>
          <w:rFonts w:ascii="Times New Roman" w:hAnsi="Times New Roman" w:cs="Times New Roman"/>
          <w:sz w:val="24"/>
          <w:szCs w:val="24"/>
        </w:rPr>
        <w:t xml:space="preserve"> подтвердить опыт исполнения контракта (договора). Оно устанавливается при закупке </w:t>
      </w:r>
      <w:r w:rsidRPr="001B5013">
        <w:rPr>
          <w:rFonts w:ascii="Times New Roman" w:hAnsi="Times New Roman" w:cs="Times New Roman"/>
          <w:sz w:val="24"/>
          <w:szCs w:val="24"/>
        </w:rPr>
        <w:lastRenderedPageBreak/>
        <w:t>строительных работ, если начальная (максимальная) цена контракта (цена лота) превышает 10 млн. руб.</w:t>
      </w:r>
    </w:p>
    <w:p w:rsidR="00CB3144" w:rsidRPr="001B5013" w:rsidRDefault="00CB3144" w:rsidP="009D3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Pr="001B5013" w:rsidRDefault="00E41FAB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ФАС России в письме от 13 апреля 2017 г. № ИА/24716/17 сообщила, что взаимозаменяемые медицинские шприцы в упаковке «</w:t>
      </w:r>
      <w:proofErr w:type="spellStart"/>
      <w:r w:rsidRPr="001B5013">
        <w:rPr>
          <w:rFonts w:ascii="Times New Roman" w:eastAsia="Times New Roman" w:hAnsi="Times New Roman" w:cs="Times New Roman"/>
          <w:sz w:val="24"/>
          <w:szCs w:val="24"/>
        </w:rPr>
        <w:t>полибэг</w:t>
      </w:r>
      <w:proofErr w:type="spellEnd"/>
      <w:r w:rsidRPr="001B5013">
        <w:rPr>
          <w:rFonts w:ascii="Times New Roman" w:eastAsia="Times New Roman" w:hAnsi="Times New Roman" w:cs="Times New Roman"/>
          <w:sz w:val="24"/>
          <w:szCs w:val="24"/>
        </w:rPr>
        <w:t>» и медицинские шприцы в упаковке «блистер» (либо иной упаковке, обеспечивающей качество, эффективность и безопасность непосредственно медицинского изделия) относятся к одному товарному рынку. Все медицинские шприцы, зарегистрированные на территории Российской Федерации, являются качественными, эффективными и безопасными вне зависимости от типа их упаковки. Таким образом, указание заказчиками на необходимость поставки медицинских шприцев в строго определенной упаковке без возможности поставки медицинских шприцев в эквивалентной упаковке может иметь признаки ограничения конкуренции и приводить к сокращению количества участников закупки.</w:t>
      </w:r>
    </w:p>
    <w:p w:rsidR="00E55450" w:rsidRPr="001B5013" w:rsidRDefault="00E55450" w:rsidP="00A540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1FAB" w:rsidRPr="001B5013" w:rsidRDefault="00E41FAB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Минэкономразвития России в письме 10 апреля 2017 г. </w:t>
      </w:r>
      <w:r w:rsidR="000A4C70" w:rsidRPr="001B50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B5013">
        <w:rPr>
          <w:rFonts w:ascii="Times New Roman" w:eastAsia="Times New Roman" w:hAnsi="Times New Roman" w:cs="Times New Roman"/>
          <w:sz w:val="24"/>
          <w:szCs w:val="24"/>
        </w:rPr>
        <w:t>Д28и-1627 разъяснило, что заявка, поданная не по форме, указанной в конкурсной документации, или форма заявки заполнена не в соответствии с инструкцией, указанной в конкурсной документации, отклоняется как не соответствующая требованиям конкурсной документации.</w:t>
      </w:r>
    </w:p>
    <w:p w:rsidR="00E41FAB" w:rsidRPr="00A540C2" w:rsidRDefault="00E41FAB" w:rsidP="00A540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4C70" w:rsidRDefault="00E41FAB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Минэкономразвития России в письме от 7 апреля 2017 г. </w:t>
      </w:r>
      <w:r w:rsidR="000A4C70" w:rsidRPr="00A540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Д28и-1516 разъяснило, что работы по текущему ремонту не являются подвидом строительных работ. Таким образом, при осуществлении закупки работ по текущему ремонту дополнительные требования к участникам закупки, предусмотренные постановлением Правительства РФ от 4 февраля 2015 г. </w:t>
      </w:r>
      <w:proofErr w:type="spellStart"/>
      <w:r w:rsidRPr="00E41FA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99, не применяются.</w:t>
      </w:r>
    </w:p>
    <w:p w:rsidR="00A540C2" w:rsidRPr="00A540C2" w:rsidRDefault="00A540C2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Default="00E41FAB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В письме от 4 апреля 2017 г. </w:t>
      </w:r>
      <w:proofErr w:type="spellStart"/>
      <w:r w:rsidRPr="00E41FA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РП/21859/17 ФАС России напомнил</w:t>
      </w:r>
      <w:r w:rsidR="000A4C70" w:rsidRPr="00A540C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о решении Верховного Суда Российской Федерации от 22 августа 2016 г. </w:t>
      </w:r>
      <w:proofErr w:type="spellStart"/>
      <w:r w:rsidRPr="00E41FA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АКПИ16-574, в котором абзац четвертый подпункта 1.3 пункта 1 совместного письма Минэкономразвития России </w:t>
      </w:r>
      <w:r w:rsidR="000A4C70" w:rsidRPr="00A540C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23275-ЕЕ/Д28и и ФАС России </w:t>
      </w:r>
      <w:r w:rsidR="000A4C70" w:rsidRPr="00A540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АЦ/45739/15 от 28 августа 2015 г. признан недействующим в части невозможности предъявления требования к</w:t>
      </w:r>
      <w:proofErr w:type="gramEnd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участникам закупки о наличии опыта исполнения контракта на выполнение работ по строительству, реконструкции и капитальному ремонту при осуществлении закупок на выполнение работ по текущему </w:t>
      </w:r>
      <w:proofErr w:type="spellStart"/>
      <w:r w:rsidRPr="00E41FAB">
        <w:rPr>
          <w:rFonts w:ascii="Times New Roman" w:eastAsia="Times New Roman" w:hAnsi="Times New Roman" w:cs="Times New Roman"/>
          <w:sz w:val="24"/>
          <w:szCs w:val="24"/>
        </w:rPr>
        <w:t>ремонту</w:t>
      </w:r>
      <w:proofErr w:type="gramStart"/>
      <w:r w:rsidRPr="00E41FAB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учетом решения, принятого Верховным Судом Российской </w:t>
      </w:r>
      <w:r w:rsidRPr="00E41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Федерации, ФАС России разъяснила, что в настоящее время установление дополнительных требований о наличии опыта к участникам закупки работ по текущему ремонту неправомерно и будет являться нарушением части 6 статьи 31 Закона </w:t>
      </w:r>
      <w:proofErr w:type="spellStart"/>
      <w:r w:rsidRPr="00E41FAB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41FAB">
        <w:rPr>
          <w:rFonts w:ascii="Times New Roman" w:eastAsia="Times New Roman" w:hAnsi="Times New Roman" w:cs="Times New Roman"/>
          <w:sz w:val="24"/>
          <w:szCs w:val="24"/>
        </w:rPr>
        <w:t xml:space="preserve"> 44-ФЗ.</w:t>
      </w:r>
    </w:p>
    <w:p w:rsidR="00880D07" w:rsidRDefault="00880D07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2D16C4" w:rsidRDefault="006E20B3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ФАС России в целях формирования единой правоприменительной практики изданы разъяснения о формировании документации на закупку некоторых лекарственных препаратов. </w:t>
      </w:r>
      <w:proofErr w:type="gramStart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В письме от 13 апреля 2017 г. 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ИА/24720/17 ФАС России в дополнение к разъяснениям о закупке лекарственных препаратов с МНН «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Ритуксимаб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Трастузумаб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», содержащимся в письме от 23.12.2015 г. 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>АК/74354/15, указано, что при отсутствии специализированных показаний для пациентов с заболеваниями вен, а также законодательно оформленных решений врачебных комиссий, требования заказчиков к закупке лекарственных препаратов с указанными МНН</w:t>
      </w:r>
      <w:proofErr w:type="gram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строго в определенной лекарственной форме «раствор для подкожного введения» не соответствуют данным, содержащимся в регистрационных удостоверениях указанных лекарственных препаратов. </w:t>
      </w:r>
    </w:p>
    <w:p w:rsidR="002D16C4" w:rsidRPr="006E20B3" w:rsidRDefault="002D16C4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6E20B3" w:rsidRDefault="006E20B3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В письме от 24 мая 2017 г. 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ИА/34707/17 ФАС России даны разъяснения о формировании документации на закупку лекарственных препаратов с МНН «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Пэгинтерферон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альфа-2b» в лекарственной форме «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лиофилизат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для приготовления раствора для подкожного введения» </w:t>
      </w:r>
    </w:p>
    <w:p w:rsidR="006E20B3" w:rsidRPr="006E20B3" w:rsidRDefault="006E20B3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>и лекарственных препаратов с МНН «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Цепэгинтерферон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альфа-2b» в лекарственной форме «раствор для подко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ного введения», содержащих одно и то же действующее вещество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пегинтерфе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рон</w:t>
      </w:r>
      <w:proofErr w:type="spellEnd"/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 xml:space="preserve"> альфа-2b и относящихся к од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>ному товарному рынку. По мнению ФАС России, «...при формировании документации на закупку лекарственных препаратов с МНН "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Цепэгинтерферон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альфа-2b" для лечения пациентов старше 18 лет (комбинированная терапия гепатита С) заказчикам также необходимо обеспечить возможность одновременного участия в такой закупке поставщиков эквивалентных лекарственных препаратов с МНН "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Пэгинтерферон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альфа-2b"»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0D07" w:rsidRPr="002D16C4" w:rsidRDefault="00880D07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6E20B3" w:rsidRDefault="006E20B3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Минфин России в письме от 21 июля 2017 г. 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09-04-04/46799 разъяснил, что исходя из статей 24 и 103 Закона 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44-ФЗ, статьи 38, пункта 3 статьи 219 БК РФ личность поставщика (подрядчика, исполнителя) по контракту имеет существенное значение для государственного заказчика. Поэтому любая переуступка права требования по государственным контрактам, включая возмещение судебных расходов, в настоящее время противоречит законодательству Российской Федерации. </w:t>
      </w:r>
    </w:p>
    <w:p w:rsidR="006E20B3" w:rsidRPr="002D16C4" w:rsidRDefault="006E20B3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6E20B3" w:rsidRDefault="006E20B3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Минфин России в письме от 9 июня 2017 г. </w:t>
      </w:r>
      <w:r w:rsidR="002D16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24-03-08/36084 разъяснил, отдельные вопросы внутренней организации процесса закупок, в частности ведомство указало: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недопустимо возлагать функции сотрудников контрактной службы (контрактного управляющего) на лиц, не </w:t>
      </w:r>
    </w:p>
    <w:p w:rsidR="006E20B3" w:rsidRPr="006E20B3" w:rsidRDefault="006E20B3" w:rsidP="002D16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>состоящих в трудовых или служебных отношениях с заказчиком;</w:t>
      </w:r>
      <w:r w:rsidR="002D16C4" w:rsidRPr="002D16C4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выведение непрофильного (обеспечивающего) направления учреждения на аутсорсинг в части осуществления закупок возможно только через привлечение специализированной организации с учетом положений статьи 40 Закона </w:t>
      </w:r>
      <w:proofErr w:type="spellStart"/>
      <w:r w:rsidRPr="006E20B3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44-ФЗ. При этом права и обязанности возникают у заказчика.</w:t>
      </w:r>
    </w:p>
    <w:p w:rsidR="006E20B3" w:rsidRDefault="006E20B3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0B3" w:rsidRPr="00E41FAB" w:rsidRDefault="006E20B3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B" w:rsidRDefault="00E41FAB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50" w:rsidRDefault="00E55450" w:rsidP="00E5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450">
        <w:rPr>
          <w:rFonts w:ascii="Times New Roman" w:hAnsi="Times New Roman" w:cs="Times New Roman"/>
          <w:b/>
          <w:sz w:val="24"/>
          <w:szCs w:val="24"/>
        </w:rPr>
        <w:t>5.</w:t>
      </w:r>
      <w:r w:rsidRPr="00E55450">
        <w:rPr>
          <w:rFonts w:ascii="Times New Roman" w:hAnsi="Times New Roman" w:cs="Times New Roman"/>
          <w:b/>
          <w:sz w:val="24"/>
          <w:szCs w:val="24"/>
        </w:rPr>
        <w:tab/>
        <w:t>Судебная практика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A4C70" w:rsidRDefault="000A4C70" w:rsidP="000A4C70">
      <w:pPr>
        <w:pStyle w:val="Default"/>
      </w:pP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При выборе победителя запроса котировок не оцениваются </w:t>
      </w:r>
      <w:proofErr w:type="spellStart"/>
      <w:r w:rsidRPr="001B5013">
        <w:rPr>
          <w:rFonts w:ascii="Times New Roman" w:eastAsia="Times New Roman" w:hAnsi="Times New Roman" w:cs="Times New Roman"/>
          <w:sz w:val="24"/>
          <w:szCs w:val="24"/>
        </w:rPr>
        <w:t>возмездность</w:t>
      </w:r>
      <w:proofErr w:type="spellEnd"/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 договора, экономическая обоснованность предложений о цене участников закупки, а сравниваются исключительно цифровые значения предложений о цене. Закон № 44-ФЗ не содержит запрета на указание в котировочной заявке на безвозмездность оказания услуг (выполнения работ), являющихся предметом запроса котировок, и не является основанием для отклонения заказчиком данной заявки. Предложение участником закупки, проводимой путем запроса котировок, цены контракта 0,00 рублей не ограничивает конкуренцию, поскольку не препятствует и иным участникам запроса котировок предложить аналогичные условия для заключения контракта.</w:t>
      </w:r>
    </w:p>
    <w:p w:rsidR="001B5013" w:rsidRPr="001B5013" w:rsidRDefault="001B5013" w:rsidP="001B5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>Постановление Арбитражного суда Западно-Сибирского округа от 27 декабря 2016 года по делу № А45-5803/2016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вправе изменить заявку на участие в открытом конкурсе до истечения срока подачи заявок, установленного конкурсной документацией (в том числе представить дополнительные документы), по инициативе самого участника закупки по форме и в порядке, которые указаны в конкурсной документации. Законодательство о контрактной системе не запрещает участникам конкурса вносить изменения в свою заявку путем замены документа и/или дополнения документами до истечения срока подачи заявок. 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01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Арбитражного суда Кемеровской области от 20 января 2017 года по делу № А27-21840/2016 </w:t>
      </w:r>
    </w:p>
    <w:p w:rsidR="001B5013" w:rsidRPr="001B5013" w:rsidRDefault="001B5013" w:rsidP="001B50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5013">
        <w:rPr>
          <w:rFonts w:ascii="Times New Roman" w:eastAsia="Times New Roman" w:hAnsi="Times New Roman" w:cs="Times New Roman"/>
          <w:sz w:val="24"/>
          <w:szCs w:val="24"/>
        </w:rPr>
        <w:t>В извещении о проведении электронного аукциона указана информация о предъявлении единых требований к участникам закупки в форме</w:t>
      </w:r>
      <w:proofErr w:type="gramEnd"/>
      <w:r w:rsidRPr="001B5013">
        <w:rPr>
          <w:rFonts w:ascii="Times New Roman" w:eastAsia="Times New Roman" w:hAnsi="Times New Roman" w:cs="Times New Roman"/>
          <w:sz w:val="24"/>
          <w:szCs w:val="24"/>
        </w:rPr>
        <w:t xml:space="preserve"> ссылки на документацию. При этом в документации установлено требование о налич</w:t>
      </w:r>
      <w:proofErr w:type="gramStart"/>
      <w:r w:rsidRPr="001B5013">
        <w:rPr>
          <w:rFonts w:ascii="Times New Roman" w:eastAsia="Times New Roman" w:hAnsi="Times New Roman" w:cs="Times New Roman"/>
          <w:sz w:val="24"/>
          <w:szCs w:val="24"/>
        </w:rPr>
        <w:t>ии у у</w:t>
      </w:r>
      <w:proofErr w:type="gramEnd"/>
      <w:r w:rsidRPr="001B5013">
        <w:rPr>
          <w:rFonts w:ascii="Times New Roman" w:eastAsia="Times New Roman" w:hAnsi="Times New Roman" w:cs="Times New Roman"/>
          <w:sz w:val="24"/>
          <w:szCs w:val="24"/>
        </w:rPr>
        <w:t>частника закупки генподрядного допуска, выданного саморегулируемой организацией. Указанное обстоятельство не свидетельствует об исполнении заказчиком установленных Законом № 44-ФЗ требований к содержанию извещения, прямо предусматривающих, что исчерпывающий перечень документов, которые участникам аукциона необходимо представить в соответствии с п. 1 ч. 1 ст. 31 Закона № 44-ФЗ, должен быть указан в извещении (а не только в документации об аукционе).</w:t>
      </w:r>
    </w:p>
    <w:p w:rsidR="001B5013" w:rsidRDefault="001B5013" w:rsidP="000A4C70">
      <w:pPr>
        <w:pStyle w:val="Default"/>
      </w:pPr>
    </w:p>
    <w:p w:rsidR="000A4C70" w:rsidRPr="00A540C2" w:rsidRDefault="000A4C70" w:rsidP="00A540C2">
      <w:pPr>
        <w:pStyle w:val="Default"/>
        <w:spacing w:line="360" w:lineRule="auto"/>
        <w:ind w:firstLine="851"/>
        <w:jc w:val="both"/>
      </w:pPr>
      <w:r w:rsidRPr="00A540C2">
        <w:rPr>
          <w:bCs/>
        </w:rPr>
        <w:t xml:space="preserve">Обзор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утвержден Президиумом Верховного Суда Российской Федерации «28» июня 2017 года </w:t>
      </w:r>
    </w:p>
    <w:p w:rsidR="000A4C70" w:rsidRPr="00A540C2" w:rsidRDefault="000A4C70" w:rsidP="00A540C2">
      <w:pPr>
        <w:pStyle w:val="Default"/>
        <w:spacing w:line="360" w:lineRule="auto"/>
        <w:ind w:firstLine="851"/>
        <w:jc w:val="both"/>
      </w:pPr>
    </w:p>
    <w:p w:rsidR="000A4C70" w:rsidRPr="000A4C70" w:rsidRDefault="000A4C70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Верховного суда Российской Федерации от 9 марта 2017 г. по делу 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302-ЭС16-14360</w:t>
      </w:r>
      <w:r w:rsidR="00A540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Если по контракту не поставлен товар, заказчик может взыскать с поставщика и штраф, и пени. Неисполнение обязательства не означает, что нельзя начислить пени за просрочку. Если товар не поставлен в установленный срок, то имеет место как нарушение контракта в целом, так и просрочка исполнения обязательства. Она отсчитывается с момента наступления срока поставки до дня расторжения контракта в связи с односторонним отказом. Взыскание лишь штрафа в этом случае не восстанавливает положение кредитора</w:t>
      </w:r>
    </w:p>
    <w:p w:rsidR="000A4C70" w:rsidRPr="00A540C2" w:rsidRDefault="000A4C70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4C70" w:rsidRPr="000A4C70" w:rsidRDefault="000A4C70" w:rsidP="00A540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Арбитражного суда Уральского округа от 4 апреля 2017 г. по делу 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А07-15523/2016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>Судами установлено и материалами дела подтверждено, что общество подало заявку на участие в конкурсе, сформированную в трех прошитых, пронумерованных и заверенных надлежащим образом томах (первые два тома по 200 страниц, третий том – 63 страницы). При этом полная опись всех входящих в состав заявки документов (с отражением номера тома и номера страницы и указанием общего количества страниц – 463) содержится в первом томе.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4C70">
        <w:rPr>
          <w:rFonts w:ascii="Times New Roman" w:eastAsia="Times New Roman" w:hAnsi="Times New Roman" w:cs="Times New Roman"/>
          <w:sz w:val="24"/>
          <w:szCs w:val="24"/>
        </w:rPr>
        <w:t>Судами</w:t>
      </w:r>
      <w:proofErr w:type="gramEnd"/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верно указано, что 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подобное оформление заявки соответствует целям Федерального закона </w:t>
      </w:r>
      <w:r w:rsidRPr="00A540C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A4C70">
        <w:rPr>
          <w:rFonts w:ascii="Times New Roman" w:eastAsia="Times New Roman" w:hAnsi="Times New Roman" w:cs="Times New Roman"/>
          <w:sz w:val="24"/>
          <w:szCs w:val="24"/>
        </w:rPr>
        <w:t xml:space="preserve"> 44-ФЗ и не может служить основанием для отклонения заявки. </w:t>
      </w:r>
    </w:p>
    <w:p w:rsidR="00E55450" w:rsidRPr="00A540C2" w:rsidRDefault="00E55450" w:rsidP="00A540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B3" w:rsidRPr="006E20B3" w:rsidRDefault="006E20B3" w:rsidP="0087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Решение Арбитражного суда Уральского округа от 13 июля 2017 г. по делу </w:t>
      </w:r>
      <w:r w:rsidR="00467F87" w:rsidRPr="0087720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А76-22736/2016</w:t>
      </w:r>
    </w:p>
    <w:p w:rsidR="00564C14" w:rsidRPr="00877208" w:rsidRDefault="006E20B3" w:rsidP="0087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требования в проекте контракта, предусматривающего обязанность предоставления нового обеспечения исполнения контракта взамен утратившего силу или признанного недействительным по любым основаниям, не противоречит положениям Закона </w:t>
      </w:r>
      <w:r w:rsidR="00467F87" w:rsidRPr="0087720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44-ФЗ. </w:t>
      </w:r>
    </w:p>
    <w:p w:rsidR="00467F87" w:rsidRPr="00877208" w:rsidRDefault="00467F87" w:rsidP="0087720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B3" w:rsidRPr="006E20B3" w:rsidRDefault="006E20B3" w:rsidP="008772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Решение Арбитражного суда Северо-Западного округа от 08 августа 2017 г. по делу </w:t>
      </w:r>
      <w:r w:rsidR="00467F87" w:rsidRPr="0087720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А56-55819/2016</w:t>
      </w:r>
      <w:proofErr w:type="gramStart"/>
      <w:r w:rsidR="00467F87" w:rsidRPr="00877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сли при проведении закупки снижение начальной (максимальной) цены контракта составило более 25 % и начальная (максимальная) цена контракта менее трех миллионов рублей, победителю закупки для надлежащего исполнения требований Закона </w:t>
      </w:r>
      <w:r w:rsidR="00467F87" w:rsidRPr="0087720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 достаточно выполнить лишь одно из приведенных в ч. 2 ст. 37 Закона </w:t>
      </w:r>
      <w:r w:rsidR="00467F87" w:rsidRPr="0087720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 условий: предоставить заказчику обеспечение исполнения контракта в размере, установленном в ч. 1 ст. 37 Закона </w:t>
      </w:r>
      <w:r w:rsidR="00467F87" w:rsidRPr="0087720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E20B3">
        <w:rPr>
          <w:rFonts w:ascii="Times New Roman" w:eastAsia="Times New Roman" w:hAnsi="Times New Roman" w:cs="Times New Roman"/>
          <w:sz w:val="24"/>
          <w:szCs w:val="24"/>
        </w:rPr>
        <w:t xml:space="preserve"> 44-ФЗ или информацию, подтверждающую добросовестность победителя аукциона.</w:t>
      </w:r>
    </w:p>
    <w:p w:rsidR="006E20B3" w:rsidRPr="00877208" w:rsidRDefault="006E20B3" w:rsidP="0087720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20B3" w:rsidRPr="00877208" w:rsidSect="00CF0965">
      <w:headerReference w:type="default" r:id="rId21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E" w:rsidRDefault="00A5384E" w:rsidP="009B2B90">
      <w:pPr>
        <w:spacing w:after="0" w:line="240" w:lineRule="auto"/>
      </w:pPr>
      <w:r>
        <w:separator/>
      </w:r>
    </w:p>
  </w:endnote>
  <w:endnote w:type="continuationSeparator" w:id="0">
    <w:p w:rsidR="00A5384E" w:rsidRDefault="00A5384E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E" w:rsidRDefault="00A5384E" w:rsidP="009B2B90">
      <w:pPr>
        <w:spacing w:after="0" w:line="240" w:lineRule="auto"/>
      </w:pPr>
      <w:r>
        <w:separator/>
      </w:r>
    </w:p>
  </w:footnote>
  <w:footnote w:type="continuationSeparator" w:id="0">
    <w:p w:rsidR="00A5384E" w:rsidRDefault="00A5384E" w:rsidP="009B2B90">
      <w:pPr>
        <w:spacing w:after="0" w:line="240" w:lineRule="auto"/>
      </w:pPr>
      <w:r>
        <w:continuationSeparator/>
      </w:r>
    </w:p>
  </w:footnote>
  <w:footnote w:id="1">
    <w:p w:rsidR="008B3C17" w:rsidRPr="0049647A" w:rsidRDefault="008B3C17" w:rsidP="008B3C17">
      <w:pPr>
        <w:pStyle w:val="a6"/>
        <w:rPr>
          <w:rFonts w:ascii="Times New Roman" w:hAnsi="Times New Roman" w:cs="Times New Roman"/>
        </w:rPr>
      </w:pPr>
      <w:r w:rsidRPr="0049647A">
        <w:rPr>
          <w:rStyle w:val="a8"/>
          <w:rFonts w:ascii="Times New Roman" w:hAnsi="Times New Roman" w:cs="Times New Roman"/>
        </w:rPr>
        <w:footnoteRef/>
      </w:r>
      <w:r w:rsidRPr="0049647A">
        <w:rPr>
          <w:rFonts w:ascii="Times New Roman" w:hAnsi="Times New Roman" w:cs="Times New Roman"/>
        </w:rPr>
        <w:t xml:space="preserve"> </w:t>
      </w:r>
      <w:r w:rsidRPr="008B3C17">
        <w:rPr>
          <w:rFonts w:ascii="Times New Roman" w:hAnsi="Times New Roman" w:cs="Times New Roman"/>
        </w:rPr>
        <w:t xml:space="preserve">4 </w:t>
      </w:r>
      <w:r w:rsidRPr="0049647A">
        <w:rPr>
          <w:rFonts w:ascii="Times New Roman" w:hAnsi="Times New Roman" w:cs="Times New Roman"/>
        </w:rPr>
        <w:t>Предписания на стадии исполнения</w:t>
      </w:r>
    </w:p>
  </w:footnote>
  <w:footnote w:id="2">
    <w:p w:rsidR="001B5013" w:rsidRPr="002A6624" w:rsidRDefault="001B5013" w:rsidP="001B5013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2A6624">
        <w:rPr>
          <w:rFonts w:ascii="Times New Roman" w:hAnsi="Times New Roman" w:cs="Times New Roman"/>
        </w:rPr>
        <w:t>В настоящее время судебные акты не вступили в законную силу.</w:t>
      </w:r>
    </w:p>
  </w:footnote>
  <w:footnote w:id="3">
    <w:p w:rsidR="009B2B90" w:rsidRPr="002A6624" w:rsidRDefault="009B2B90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="002A6624" w:rsidRPr="002A6624">
        <w:rPr>
          <w:rFonts w:ascii="Times New Roman" w:hAnsi="Times New Roman" w:cs="Times New Roman"/>
        </w:rPr>
        <w:t>В настоящее время судебные акты не вступили в законную силу.</w:t>
      </w:r>
    </w:p>
  </w:footnote>
  <w:footnote w:id="4">
    <w:p w:rsidR="00880D07" w:rsidRDefault="00880D07">
      <w:pPr>
        <w:pStyle w:val="a6"/>
      </w:pPr>
      <w:r>
        <w:rPr>
          <w:rStyle w:val="a8"/>
        </w:rPr>
        <w:footnoteRef/>
      </w:r>
      <w:r>
        <w:t xml:space="preserve"> </w:t>
      </w:r>
      <w:r w:rsidRPr="002A6624">
        <w:rPr>
          <w:rFonts w:ascii="Times New Roman" w:hAnsi="Times New Roman" w:cs="Times New Roman"/>
        </w:rPr>
        <w:t>В настоящее время судебны</w:t>
      </w:r>
      <w:r>
        <w:rPr>
          <w:rFonts w:ascii="Times New Roman" w:hAnsi="Times New Roman" w:cs="Times New Roman"/>
        </w:rPr>
        <w:t>й</w:t>
      </w:r>
      <w:r w:rsidRPr="002A6624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 xml:space="preserve"> не вступил</w:t>
      </w:r>
      <w:r w:rsidRPr="002A6624">
        <w:rPr>
          <w:rFonts w:ascii="Times New Roman" w:hAnsi="Times New Roman" w:cs="Times New Roman"/>
        </w:rPr>
        <w:t xml:space="preserve"> в законную силу.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21" w:rsidRPr="00CF0965" w:rsidRDefault="002B3721" w:rsidP="00CF0965">
    <w:pPr>
      <w:pStyle w:val="a3"/>
      <w:jc w:val="center"/>
      <w:rPr>
        <w:rFonts w:ascii="Times New Roman" w:hAnsi="Times New Roman" w:cs="Times New Roman"/>
        <w:b/>
        <w:i/>
      </w:rPr>
    </w:pPr>
    <w:r w:rsidRPr="00CF0965">
      <w:rPr>
        <w:rFonts w:ascii="Times New Roman" w:hAnsi="Times New Roman" w:cs="Times New Roman"/>
        <w:b/>
        <w:i/>
      </w:rPr>
      <w:t>Госу</w:t>
    </w:r>
    <w:r w:rsidR="00CF0965" w:rsidRPr="00CF0965">
      <w:rPr>
        <w:rFonts w:ascii="Times New Roman" w:hAnsi="Times New Roman" w:cs="Times New Roman"/>
        <w:b/>
        <w:i/>
      </w:rPr>
      <w:t>дарственный контроль в сфере закупок товаров, работ, услуг для обеспечения государственных и муниципальных нужд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90"/>
    <w:rsid w:val="00095CFC"/>
    <w:rsid w:val="000A4C70"/>
    <w:rsid w:val="001B5013"/>
    <w:rsid w:val="001D7C4C"/>
    <w:rsid w:val="001F5AEC"/>
    <w:rsid w:val="002A6624"/>
    <w:rsid w:val="002B3721"/>
    <w:rsid w:val="002D16C4"/>
    <w:rsid w:val="00351DD1"/>
    <w:rsid w:val="003F3E37"/>
    <w:rsid w:val="0041495C"/>
    <w:rsid w:val="004438EA"/>
    <w:rsid w:val="00467F87"/>
    <w:rsid w:val="004E27AF"/>
    <w:rsid w:val="00502173"/>
    <w:rsid w:val="00564C14"/>
    <w:rsid w:val="005A1EBC"/>
    <w:rsid w:val="005A6D6A"/>
    <w:rsid w:val="005B0C0B"/>
    <w:rsid w:val="005B44FD"/>
    <w:rsid w:val="005C7EFF"/>
    <w:rsid w:val="00643DAF"/>
    <w:rsid w:val="006D0B3D"/>
    <w:rsid w:val="006E20B3"/>
    <w:rsid w:val="0080162D"/>
    <w:rsid w:val="00877208"/>
    <w:rsid w:val="00880D07"/>
    <w:rsid w:val="00897C04"/>
    <w:rsid w:val="008B3C17"/>
    <w:rsid w:val="0094422A"/>
    <w:rsid w:val="009445E1"/>
    <w:rsid w:val="00971EE7"/>
    <w:rsid w:val="009B2B90"/>
    <w:rsid w:val="009D34FE"/>
    <w:rsid w:val="00A1640B"/>
    <w:rsid w:val="00A5384E"/>
    <w:rsid w:val="00A540C2"/>
    <w:rsid w:val="00A860A4"/>
    <w:rsid w:val="00AE7FB1"/>
    <w:rsid w:val="00B74C3F"/>
    <w:rsid w:val="00BA5AB2"/>
    <w:rsid w:val="00C178B5"/>
    <w:rsid w:val="00CB1209"/>
    <w:rsid w:val="00CB3144"/>
    <w:rsid w:val="00CB5606"/>
    <w:rsid w:val="00CF0965"/>
    <w:rsid w:val="00D515AF"/>
    <w:rsid w:val="00E41FAB"/>
    <w:rsid w:val="00E55450"/>
    <w:rsid w:val="00E62E53"/>
    <w:rsid w:val="00F4464F"/>
    <w:rsid w:val="00F87A02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B2B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B2B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D3A3821EBFF636CBEB9135D251EC7A575365FB242BB41993EAB2F1EA928a7N" TargetMode="External"/><Relationship Id="rId18" Type="http://schemas.openxmlformats.org/officeDocument/2006/relationships/hyperlink" Target="consultantplus://offline/ref=518306981FD3D2FBA295D20FDC093B910A43A381E19E48F2306825ACE4s2hB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490B902290B31A5C57FAC9BFAE2F59486884D85CEB8699FB3CEFEDC4F1B7128472AE3D84B5D670y5y6M" TargetMode="External"/><Relationship Id="rId17" Type="http://schemas.openxmlformats.org/officeDocument/2006/relationships/hyperlink" Target="consultantplus://offline/ref=2D3A3821EBFF636CBEB9135D251EC7A575375CB645B841993EAB2F1EA98700271FEB30D7AF1663FD26a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3A3821EBFF636CBEB9135D251EC7A575365FB243B041993EAB2F1EA928a7N" TargetMode="External"/><Relationship Id="rId20" Type="http://schemas.openxmlformats.org/officeDocument/2006/relationships/hyperlink" Target="consultantplus://offline/ref=7F14BE66E19D5EC70E1815785CE5FF7FFB77DDB720E0C0A88C6BCD8A426F8FD262D679F18A788002cFi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490B902290B31A5C57E7DBA9AE2F594B6C86DA5AE88699FB3CEFEDC4F1B7128472AE3D84B4D279y5y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D3A3821EBFF636CBEB9135D251EC7A575365FB144BA41993EAB2F1EA98700271FEB30D7AF176BF526a1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2490B902290B31A5C57FAC9BFAE2F59486884DB5EE08699FB3CEFEDC4F1B7128472AE3D84B4D278y5yAM" TargetMode="External"/><Relationship Id="rId19" Type="http://schemas.openxmlformats.org/officeDocument/2006/relationships/hyperlink" Target="consultantplus://offline/ref=7F14BE66E19D5EC70E1815785CE5FF7FFB76DEB326E8C0A88C6BCD8A426F8FD262D679F18A788305cFi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8C1C905A74DF185373C5654174F36612B1CBEBA107C52A141AD982AP9Y2N" TargetMode="External"/><Relationship Id="rId14" Type="http://schemas.openxmlformats.org/officeDocument/2006/relationships/hyperlink" Target="consultantplus://offline/ref=2D3A3821EBFF636CBEB9135D251EC7A575365FB242BB41993EAB2F1EA928a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92E8-88CD-417E-A10C-94C23A63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to63-psetko</dc:creator>
  <cp:lastModifiedBy>Хлопотунова Екатерина Александровна</cp:lastModifiedBy>
  <cp:revision>2</cp:revision>
  <cp:lastPrinted>2017-10-04T10:33:00Z</cp:lastPrinted>
  <dcterms:created xsi:type="dcterms:W3CDTF">2017-10-04T11:29:00Z</dcterms:created>
  <dcterms:modified xsi:type="dcterms:W3CDTF">2017-10-04T11:29:00Z</dcterms:modified>
</cp:coreProperties>
</file>