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62" w:rsidRPr="006C1A62" w:rsidRDefault="00CE0997" w:rsidP="006C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6C1A62">
        <w:rPr>
          <w:rFonts w:ascii="Lucida Console" w:hAnsi="Lucida Console" w:cs="Lucida Console"/>
          <w:sz w:val="20"/>
          <w:szCs w:val="20"/>
        </w:rPr>
        <w:t xml:space="preserve"> </w:t>
      </w:r>
      <w:r w:rsidR="00BA7AC2">
        <w:rPr>
          <w:rFonts w:ascii="Times New Roman" w:hAnsi="Times New Roman" w:cs="Times New Roman"/>
          <w:sz w:val="28"/>
          <w:szCs w:val="28"/>
        </w:rPr>
        <w:t xml:space="preserve">Предусмотрено ли возмещение вреда за незаконное уголовное преследование ? </w:t>
      </w:r>
    </w:p>
    <w:p w:rsidR="00CE0997" w:rsidRPr="006C1A62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r w:rsidR="008B61A3"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района</w:t>
      </w: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Pr="006C1A62" w:rsidRDefault="00CE0997" w:rsidP="006C1A62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40"/>
          <w:szCs w:val="28"/>
          <w:shd w:val="clear" w:color="auto" w:fill="FFFFFF"/>
        </w:rPr>
      </w:pPr>
    </w:p>
    <w:p w:rsidR="00BA7AC2" w:rsidRPr="00BA7AC2" w:rsidRDefault="00BA7AC2" w:rsidP="00BA7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A7AC2">
        <w:rPr>
          <w:rFonts w:ascii="Times New Roman" w:hAnsi="Times New Roman" w:cs="Times New Roman"/>
          <w:sz w:val="28"/>
          <w:szCs w:val="20"/>
        </w:rPr>
        <w:t>Вред, причиненный гражданину в результате уголовного преследования, возмещается государством в полном объеме независимо от вины органа дознания, дознавателя, следователя, прокурора и суда.</w:t>
      </w:r>
    </w:p>
    <w:p w:rsidR="00BA7AC2" w:rsidRPr="00BA7AC2" w:rsidRDefault="00BA7AC2" w:rsidP="00BA7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A7AC2">
        <w:rPr>
          <w:rFonts w:ascii="Times New Roman" w:hAnsi="Times New Roman" w:cs="Times New Roman"/>
          <w:sz w:val="28"/>
          <w:szCs w:val="20"/>
        </w:rPr>
        <w:t>Право на реабилитацию включает в себя право на возмещение имущественного вреда, устранение последствий морального вреда и восстановление в трудовых, пенсионных, жилищных и иных правах.</w:t>
      </w:r>
    </w:p>
    <w:p w:rsidR="00BA7AC2" w:rsidRPr="00BA7AC2" w:rsidRDefault="00BA7AC2" w:rsidP="00BA7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A7AC2">
        <w:rPr>
          <w:rFonts w:ascii="Times New Roman" w:hAnsi="Times New Roman" w:cs="Times New Roman"/>
          <w:sz w:val="28"/>
          <w:szCs w:val="20"/>
        </w:rPr>
        <w:t>Воспольз</w:t>
      </w:r>
      <w:r>
        <w:rPr>
          <w:rFonts w:ascii="Times New Roman" w:hAnsi="Times New Roman" w:cs="Times New Roman"/>
          <w:sz w:val="28"/>
          <w:szCs w:val="20"/>
        </w:rPr>
        <w:t xml:space="preserve">оваться названным правом могут: </w:t>
      </w:r>
      <w:r w:rsidRPr="00BA7AC2">
        <w:rPr>
          <w:rFonts w:ascii="Times New Roman" w:hAnsi="Times New Roman" w:cs="Times New Roman"/>
          <w:sz w:val="28"/>
          <w:szCs w:val="20"/>
        </w:rPr>
        <w:t>подсудимый, в отношении которого вынесен оправдательный приговор; подсудимый, уголовное преследование в отношении которого прекращено в связи с отказом государственного обвинителя от обвинения;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BA7AC2">
        <w:rPr>
          <w:rFonts w:ascii="Times New Roman" w:hAnsi="Times New Roman" w:cs="Times New Roman"/>
          <w:sz w:val="28"/>
          <w:szCs w:val="20"/>
        </w:rPr>
        <w:t xml:space="preserve"> подозреваемый или обвиняемый, уголовное преследование в отношении которого прекращено по реабилитирующим основаниям;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BA7AC2">
        <w:rPr>
          <w:rFonts w:ascii="Times New Roman" w:hAnsi="Times New Roman" w:cs="Times New Roman"/>
          <w:sz w:val="28"/>
          <w:szCs w:val="20"/>
        </w:rPr>
        <w:t xml:space="preserve"> осужденный в случаях полной или частичной отмены вступившего в законную силу обвинительного приговора суда и прекращения уголовного дела</w:t>
      </w:r>
      <w:r>
        <w:rPr>
          <w:rFonts w:ascii="Times New Roman" w:hAnsi="Times New Roman" w:cs="Times New Roman"/>
          <w:sz w:val="28"/>
          <w:szCs w:val="20"/>
        </w:rPr>
        <w:t xml:space="preserve"> по реабилитирующим основаниям; </w:t>
      </w:r>
      <w:r w:rsidRPr="00BA7AC2">
        <w:rPr>
          <w:rFonts w:ascii="Times New Roman" w:hAnsi="Times New Roman" w:cs="Times New Roman"/>
          <w:sz w:val="28"/>
          <w:szCs w:val="20"/>
        </w:rPr>
        <w:t>лицо, к которому были применены принудительные меры медицинского характера, в случае отмены незаконного или необоснованного постановления суда об их применении;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BA7AC2">
        <w:rPr>
          <w:rFonts w:ascii="Times New Roman" w:hAnsi="Times New Roman" w:cs="Times New Roman"/>
          <w:sz w:val="28"/>
          <w:szCs w:val="20"/>
        </w:rPr>
        <w:t>любое лицо, незаконно подвергнутое мерам процессуального принуждения в ходе производства по уголовному делу.</w:t>
      </w:r>
    </w:p>
    <w:p w:rsidR="00BA7AC2" w:rsidRPr="00BA7AC2" w:rsidRDefault="00BA7AC2" w:rsidP="00BA7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A7AC2">
        <w:rPr>
          <w:rFonts w:ascii="Times New Roman" w:hAnsi="Times New Roman" w:cs="Times New Roman"/>
          <w:sz w:val="28"/>
          <w:szCs w:val="20"/>
        </w:rPr>
        <w:t xml:space="preserve">Данные правила не распространяются на случаи, когда примененные в отношении лица меры процессуального принуждения или постановленный обвинительный </w:t>
      </w:r>
      <w:bookmarkStart w:id="0" w:name="_GoBack"/>
      <w:bookmarkEnd w:id="0"/>
      <w:r w:rsidRPr="00BA7AC2">
        <w:rPr>
          <w:rFonts w:ascii="Times New Roman" w:hAnsi="Times New Roman" w:cs="Times New Roman"/>
          <w:sz w:val="28"/>
          <w:szCs w:val="20"/>
        </w:rPr>
        <w:t>приговор отменены или изменены ввиду издания акта об амнистии, истечения сроков давности, принятия закона, устраняющего преступность или наказуемость деяния, недостижения возраста уголовной ответственности или в отношении несовершеннолетнего, достигшего этого возраста, но не имеющего возможности в полной мере осознавать фактический характер и общественную опасность своих действий (бездействия) и руководить ими.</w:t>
      </w:r>
    </w:p>
    <w:p w:rsidR="006C1A62" w:rsidRPr="00BA7AC2" w:rsidRDefault="006C1A62" w:rsidP="00BA7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0"/>
        </w:rPr>
      </w:pPr>
      <w:r w:rsidRPr="00BA7AC2">
        <w:rPr>
          <w:rFonts w:ascii="Times New Roman" w:hAnsi="Times New Roman" w:cs="Times New Roman"/>
          <w:sz w:val="40"/>
          <w:szCs w:val="20"/>
        </w:rPr>
        <w:t xml:space="preserve"> </w:t>
      </w:r>
    </w:p>
    <w:p w:rsidR="007710D1" w:rsidRPr="00BA7AC2" w:rsidRDefault="007710D1" w:rsidP="00BA7AC2">
      <w:pPr>
        <w:pStyle w:val="a4"/>
        <w:ind w:firstLine="709"/>
        <w:jc w:val="both"/>
        <w:rPr>
          <w:rFonts w:ascii="Times New Roman" w:hAnsi="Times New Roman" w:cs="Times New Roman"/>
          <w:sz w:val="48"/>
        </w:rPr>
      </w:pPr>
    </w:p>
    <w:sectPr w:rsidR="007710D1" w:rsidRPr="00BA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A3" w:rsidRDefault="008B61A3" w:rsidP="008B61A3">
      <w:pPr>
        <w:spacing w:after="0" w:line="240" w:lineRule="auto"/>
      </w:pPr>
      <w:r>
        <w:separator/>
      </w:r>
    </w:p>
  </w:endnote>
  <w:endnote w:type="continuationSeparator" w:id="0">
    <w:p w:rsidR="008B61A3" w:rsidRDefault="008B61A3" w:rsidP="008B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A3" w:rsidRDefault="008B61A3" w:rsidP="008B61A3">
      <w:pPr>
        <w:spacing w:after="0" w:line="240" w:lineRule="auto"/>
      </w:pPr>
      <w:r>
        <w:separator/>
      </w:r>
    </w:p>
  </w:footnote>
  <w:footnote w:type="continuationSeparator" w:id="0">
    <w:p w:rsidR="008B61A3" w:rsidRDefault="008B61A3" w:rsidP="008B6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01682F"/>
    <w:rsid w:val="006C1A62"/>
    <w:rsid w:val="007710D1"/>
    <w:rsid w:val="008B61A3"/>
    <w:rsid w:val="00A738BA"/>
    <w:rsid w:val="00BA7AC2"/>
    <w:rsid w:val="00C10255"/>
    <w:rsid w:val="00CE0997"/>
    <w:rsid w:val="00F778EF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BE5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1A3"/>
  </w:style>
  <w:style w:type="paragraph" w:styleId="a7">
    <w:name w:val="footer"/>
    <w:basedOn w:val="a"/>
    <w:link w:val="a8"/>
    <w:uiPriority w:val="99"/>
    <w:unhideWhenUsed/>
    <w:rsid w:val="008B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Сулейманов Ильдар Гумерович</cp:lastModifiedBy>
  <cp:revision>9</cp:revision>
  <dcterms:created xsi:type="dcterms:W3CDTF">2020-09-24T13:12:00Z</dcterms:created>
  <dcterms:modified xsi:type="dcterms:W3CDTF">2021-10-31T18:04:00Z</dcterms:modified>
</cp:coreProperties>
</file>