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6A" w:rsidRPr="00CE50F0" w:rsidRDefault="00622B6A" w:rsidP="00CE50F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E50F0">
        <w:rPr>
          <w:rFonts w:ascii="Times New Roman" w:hAnsi="Times New Roman"/>
          <w:b/>
          <w:sz w:val="26"/>
          <w:szCs w:val="26"/>
        </w:rPr>
        <w:t xml:space="preserve">Результаты деятельности и правоприменительная практика  отдела контроля органов власти и торговли за </w:t>
      </w:r>
      <w:r w:rsidRPr="00CE50F0">
        <w:rPr>
          <w:rFonts w:ascii="Times New Roman" w:hAnsi="Times New Roman"/>
          <w:b/>
          <w:sz w:val="26"/>
          <w:szCs w:val="26"/>
          <w:lang w:val="en-US"/>
        </w:rPr>
        <w:t>I</w:t>
      </w:r>
      <w:r w:rsidRPr="00CE50F0">
        <w:rPr>
          <w:rFonts w:ascii="Times New Roman" w:hAnsi="Times New Roman"/>
          <w:b/>
          <w:sz w:val="26"/>
          <w:szCs w:val="26"/>
        </w:rPr>
        <w:t xml:space="preserve"> полугодие 2017 года при осуществлении контроля за соблюдением положений Федерального закона от 26.07.2006 № 135-ФЗ «О защите конкуренции» (далее – Закон о защите конкуренции) и Федерального закона от 28.12.2009 № 381-ФЗ «Об основах государственного регулирования торговой деятельности в Российской Федерации» (далее – Закон о торговле).</w:t>
      </w:r>
    </w:p>
    <w:p w:rsidR="00622B6A" w:rsidRPr="00CE50F0" w:rsidRDefault="00622B6A" w:rsidP="00CE50F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22B6A" w:rsidRPr="00CE50F0" w:rsidRDefault="00622B6A" w:rsidP="00CE50F0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/>
          <w:i/>
          <w:sz w:val="26"/>
          <w:szCs w:val="26"/>
        </w:rPr>
      </w:pPr>
      <w:r w:rsidRPr="00CE50F0">
        <w:rPr>
          <w:b/>
          <w:bCs/>
          <w:i/>
          <w:sz w:val="26"/>
          <w:szCs w:val="26"/>
        </w:rPr>
        <w:t>Выявление и пресечение актов и действий (бездействия)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Федерации, направленных на недопущение, ограничение, устранение конкуренции (статья 15 Закона о защите конкуренции»).</w:t>
      </w:r>
    </w:p>
    <w:p w:rsidR="00622B6A" w:rsidRPr="00CE50F0" w:rsidRDefault="00622B6A" w:rsidP="00CE50F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622B6A" w:rsidRPr="00CE50F0" w:rsidRDefault="00622B6A" w:rsidP="00CE50F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E50F0">
        <w:rPr>
          <w:color w:val="000000"/>
          <w:sz w:val="26"/>
          <w:szCs w:val="26"/>
        </w:rPr>
        <w:t xml:space="preserve">В 1-ом полугодии 2017 году, по результатам рассмотрения поступивших заявлений, материалов, а также по собственной инициативе приняты следующие меры антимонопольного реагирования: </w:t>
      </w:r>
    </w:p>
    <w:p w:rsidR="00622B6A" w:rsidRPr="00CE50F0" w:rsidRDefault="00622B6A" w:rsidP="00CE50F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E50F0">
        <w:rPr>
          <w:color w:val="000000"/>
          <w:sz w:val="26"/>
          <w:szCs w:val="26"/>
        </w:rPr>
        <w:t xml:space="preserve">  - выдано 4 предупреждения органам местного самоуправления о прекращении действий (бездействия), которые содержали признаки нарушения части 1 статьи 15 Закона о защите конкуренции.</w:t>
      </w:r>
    </w:p>
    <w:p w:rsidR="00622B6A" w:rsidRPr="00CE50F0" w:rsidRDefault="00622B6A" w:rsidP="00CE50F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E50F0">
        <w:rPr>
          <w:color w:val="000000"/>
          <w:sz w:val="26"/>
          <w:szCs w:val="26"/>
        </w:rPr>
        <w:t>- выдано 7 предостережений должностным лицам органов местного самоуправления и органов власти о  недопустимости нарушения статьи 15 Закона о защите конкуренции.</w:t>
      </w:r>
    </w:p>
    <w:p w:rsidR="00622B6A" w:rsidRPr="00CE50F0" w:rsidRDefault="00622B6A" w:rsidP="00CE50F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50F0">
        <w:rPr>
          <w:color w:val="000000"/>
          <w:sz w:val="26"/>
          <w:szCs w:val="26"/>
        </w:rPr>
        <w:t xml:space="preserve">- возбуждено дело по признакам нарушения части 1 статьи 15 Закона о защите конкуренции, в связи с невыполнением выданного в 2016 году предупреждения. </w:t>
      </w:r>
    </w:p>
    <w:p w:rsidR="00622B6A" w:rsidRPr="00CE50F0" w:rsidRDefault="00622B6A" w:rsidP="00CE50F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22B6A" w:rsidRPr="00CE50F0" w:rsidRDefault="00622B6A" w:rsidP="00CE50F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50F0">
        <w:rPr>
          <w:sz w:val="26"/>
          <w:szCs w:val="26"/>
        </w:rPr>
        <w:t>В 1-ом полугодии 2017 года антиконкурентными актами и действиями (бездействием) органов государственной власти субъектов и органов местного самоуправления были затронуты: рынок по управлению многоквартирными домами, рынок оказания услуг по водоснабжению и водоотведению и рынок оказания услуг по теплоснабжению, сфера дошкольного образования при выделении субсидии некоммерческим организациям.</w:t>
      </w:r>
    </w:p>
    <w:p w:rsidR="00622B6A" w:rsidRPr="00CE50F0" w:rsidRDefault="00622B6A" w:rsidP="00CE50F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50F0">
        <w:rPr>
          <w:sz w:val="26"/>
          <w:szCs w:val="26"/>
        </w:rPr>
        <w:t xml:space="preserve">При этом, к наиболее типовым (массовым) нарушениям, отнесены нарушения, которые выразились: </w:t>
      </w:r>
    </w:p>
    <w:p w:rsidR="00622B6A" w:rsidRPr="00CE50F0" w:rsidRDefault="00622B6A" w:rsidP="00CE50F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50F0">
        <w:rPr>
          <w:sz w:val="26"/>
          <w:szCs w:val="26"/>
        </w:rPr>
        <w:t>- в бездействии органов местного самоуправления в части непроведения открытого конкурса по отбору управляющих организаций для управления многоквартирными домами; в принятии актов;</w:t>
      </w:r>
    </w:p>
    <w:p w:rsidR="00622B6A" w:rsidRPr="00CE50F0" w:rsidRDefault="00622B6A" w:rsidP="00CE50F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50F0">
        <w:rPr>
          <w:sz w:val="26"/>
          <w:szCs w:val="26"/>
        </w:rPr>
        <w:t xml:space="preserve">- в осуществлении органами местного самоуправления действий в сфере субсидирования некоммерческих организаций, в нарушение бюджетного законодательства и в обход норм </w:t>
      </w:r>
      <w:hyperlink r:id="rId7" w:history="1">
        <w:r w:rsidRPr="00CE50F0">
          <w:rPr>
            <w:rStyle w:val="Hyperlink"/>
            <w:bCs/>
            <w:color w:val="auto"/>
            <w:sz w:val="26"/>
            <w:szCs w:val="26"/>
            <w:u w:val="none"/>
          </w:rPr>
          <w:t>Федерального закона от 05.04.2013 N 44-ФЗ (ред. от 29.07.2017) "О контрактной системе в сфере закупок товаров, работ, услуг для обеспечения государственных и муниципальных нужд"</w:t>
        </w:r>
      </w:hyperlink>
      <w:r w:rsidRPr="00CE50F0">
        <w:rPr>
          <w:sz w:val="26"/>
          <w:szCs w:val="26"/>
        </w:rPr>
        <w:t xml:space="preserve">; </w:t>
      </w:r>
    </w:p>
    <w:p w:rsidR="00622B6A" w:rsidRPr="00CE50F0" w:rsidRDefault="00622B6A" w:rsidP="00CE50F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50F0">
        <w:rPr>
          <w:sz w:val="26"/>
          <w:szCs w:val="26"/>
        </w:rPr>
        <w:t>- в действиях органов власти по направления хозяйствующим субъектам писем, содержащим указания в них о необходимости заключения договоров с конкретным хозяйствующим субъектом.</w:t>
      </w:r>
    </w:p>
    <w:p w:rsidR="00622B6A" w:rsidRPr="00CE50F0" w:rsidRDefault="00622B6A" w:rsidP="00CE50F0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CE50F0">
        <w:rPr>
          <w:rStyle w:val="blk"/>
          <w:rFonts w:ascii="Times New Roman" w:hAnsi="Times New Roman"/>
          <w:sz w:val="26"/>
          <w:szCs w:val="26"/>
        </w:rPr>
        <w:t> </w:t>
      </w:r>
    </w:p>
    <w:p w:rsidR="00622B6A" w:rsidRDefault="00622B6A" w:rsidP="00CE50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50F0">
        <w:rPr>
          <w:rFonts w:ascii="Times New Roman" w:hAnsi="Times New Roman"/>
          <w:sz w:val="26"/>
          <w:szCs w:val="26"/>
        </w:rPr>
        <w:t xml:space="preserve">В 1-ом полугодии 2017 года, по результатам рассмотрения дела о нарушении антимонопольного законодательства, возбужденного в 2016 году, вынесено решение о нарушении органом местного самоуправления части 1 статьи 15 Закона о защите конкуренции, выразившемся в действиях по передаче объектов водоснабжения на праве хозяйственного ведения МУПу, которые приводят и (или) могут привести к недопущению, устранению, ограничению конкуренции (дело было возбуждено </w:t>
      </w:r>
      <w:r>
        <w:rPr>
          <w:rFonts w:ascii="Times New Roman" w:hAnsi="Times New Roman"/>
          <w:sz w:val="26"/>
          <w:szCs w:val="26"/>
        </w:rPr>
        <w:t xml:space="preserve">в связи с </w:t>
      </w:r>
      <w:r w:rsidRPr="00CE50F0">
        <w:rPr>
          <w:rFonts w:ascii="Times New Roman" w:hAnsi="Times New Roman"/>
          <w:sz w:val="26"/>
          <w:szCs w:val="26"/>
        </w:rPr>
        <w:t>не выполнен</w:t>
      </w:r>
      <w:r>
        <w:rPr>
          <w:rFonts w:ascii="Times New Roman" w:hAnsi="Times New Roman"/>
          <w:sz w:val="26"/>
          <w:szCs w:val="26"/>
        </w:rPr>
        <w:t>ием</w:t>
      </w:r>
      <w:r w:rsidRPr="00CE50F0">
        <w:rPr>
          <w:rFonts w:ascii="Times New Roman" w:hAnsi="Times New Roman"/>
          <w:sz w:val="26"/>
          <w:szCs w:val="26"/>
        </w:rPr>
        <w:t xml:space="preserve"> выданно</w:t>
      </w:r>
      <w:r>
        <w:rPr>
          <w:rFonts w:ascii="Times New Roman" w:hAnsi="Times New Roman"/>
          <w:sz w:val="26"/>
          <w:szCs w:val="26"/>
        </w:rPr>
        <w:t>го</w:t>
      </w:r>
      <w:r w:rsidRPr="00CE50F0">
        <w:rPr>
          <w:rFonts w:ascii="Times New Roman" w:hAnsi="Times New Roman"/>
          <w:sz w:val="26"/>
          <w:szCs w:val="26"/>
        </w:rPr>
        <w:t xml:space="preserve"> Управлением предупреждение), и выдано предписание о прекращении данного нарушения. </w:t>
      </w:r>
    </w:p>
    <w:p w:rsidR="00622B6A" w:rsidRPr="00CE50F0" w:rsidRDefault="00622B6A" w:rsidP="00CE50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Указанные решение и предписание находятся в стадии судебного обжалования.</w:t>
      </w:r>
    </w:p>
    <w:p w:rsidR="00622B6A" w:rsidRPr="00CE50F0" w:rsidRDefault="00622B6A" w:rsidP="00DD7A98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22B6A" w:rsidRPr="00CE50F0" w:rsidRDefault="00622B6A" w:rsidP="005F07A4">
      <w:pPr>
        <w:pStyle w:val="NormalWeb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CE50F0">
        <w:rPr>
          <w:b/>
          <w:i/>
          <w:sz w:val="26"/>
          <w:szCs w:val="26"/>
        </w:rPr>
        <w:t xml:space="preserve">2. Выявление и пресечение нарушений при предоставлении прав владения и (или) пользования в отношении государственного или муниципального имущества </w:t>
      </w:r>
      <w:r w:rsidRPr="00CE50F0">
        <w:rPr>
          <w:b/>
          <w:bCs/>
          <w:i/>
          <w:sz w:val="26"/>
          <w:szCs w:val="26"/>
        </w:rPr>
        <w:t>(статья 17.1 Закона «О защите конкуренции».</w:t>
      </w:r>
    </w:p>
    <w:p w:rsidR="00622B6A" w:rsidRPr="00CE50F0" w:rsidRDefault="00622B6A" w:rsidP="005F07A4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22B6A" w:rsidRPr="00CE50F0" w:rsidRDefault="00622B6A" w:rsidP="00D42280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50F0">
        <w:rPr>
          <w:sz w:val="26"/>
          <w:szCs w:val="26"/>
        </w:rPr>
        <w:t xml:space="preserve">В 1-ом полугодии 2017 года Управлением рассмотрено 4 заявления (материала) о нарушении положений статьи 17.1 Закона о защите конкуренции, по результатам рассмотрения которых приняты: 3 решения об отказе в возбуждении дела, в связи с отсутствием признаков нарушения статьи 17.1 Закона о защите конкуренции и 1 решение о возбуждении дела. </w:t>
      </w:r>
    </w:p>
    <w:p w:rsidR="00622B6A" w:rsidRPr="00CE50F0" w:rsidRDefault="00622B6A" w:rsidP="00540AB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E50F0">
        <w:rPr>
          <w:color w:val="000000"/>
          <w:sz w:val="26"/>
          <w:szCs w:val="26"/>
        </w:rPr>
        <w:t>Дело возбуждено по части 1 статьи 17.1 Закона о защите конкуренции в отношении органа местного самоуправления при передаче объектов муниципальной собственности (объекты ливневой канализации) хозяйствующему субъекту без проведения публичных процедур.</w:t>
      </w:r>
    </w:p>
    <w:p w:rsidR="00622B6A" w:rsidRPr="00CE50F0" w:rsidRDefault="00622B6A" w:rsidP="00E204B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E50F0">
        <w:rPr>
          <w:sz w:val="26"/>
          <w:szCs w:val="26"/>
        </w:rPr>
        <w:t>Также, Управлением было вынесено решение по делу, возбужденному в 2016 году, о прекращении рассмотрения дела в связи с истечением срока давности рассмотрения дела.</w:t>
      </w:r>
      <w:r w:rsidRPr="00CE50F0">
        <w:rPr>
          <w:color w:val="000000"/>
          <w:sz w:val="26"/>
          <w:szCs w:val="26"/>
        </w:rPr>
        <w:t xml:space="preserve"> Вместе с тем, в указанном решении было отражено допущенное субъектом нарушение, выразившееся в заключении договора оказания возмездных услуг, предусматривающего переход прав пользования в отношении государственного имущества, без проведения торгов.</w:t>
      </w:r>
    </w:p>
    <w:p w:rsidR="00622B6A" w:rsidRPr="00CE50F0" w:rsidRDefault="00622B6A" w:rsidP="00F7163E">
      <w:pPr>
        <w:pStyle w:val="NormalWeb"/>
        <w:ind w:left="720"/>
        <w:jc w:val="both"/>
        <w:rPr>
          <w:i/>
          <w:sz w:val="26"/>
          <w:szCs w:val="26"/>
        </w:rPr>
      </w:pPr>
      <w:r w:rsidRPr="00CE50F0">
        <w:rPr>
          <w:b/>
          <w:bCs/>
          <w:i/>
          <w:sz w:val="26"/>
          <w:szCs w:val="26"/>
        </w:rPr>
        <w:t>3. Выявление и пресечение нарушений положений статей 9, 13, 14, 15 Закона о торговле.</w:t>
      </w:r>
    </w:p>
    <w:p w:rsidR="00622B6A" w:rsidRDefault="00622B6A" w:rsidP="000B03F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1-ом полугодии 2017 года рассмотрено дело</w:t>
      </w:r>
      <w:r w:rsidRPr="00CE50F0">
        <w:rPr>
          <w:sz w:val="26"/>
          <w:szCs w:val="26"/>
        </w:rPr>
        <w:t xml:space="preserve"> об административном правонарушении,</w:t>
      </w:r>
      <w:r>
        <w:rPr>
          <w:sz w:val="26"/>
          <w:szCs w:val="26"/>
        </w:rPr>
        <w:t xml:space="preserve"> возбужденное</w:t>
      </w:r>
      <w:r w:rsidRPr="00CE50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2016 году по </w:t>
      </w:r>
      <w:r w:rsidRPr="00CE50F0">
        <w:rPr>
          <w:sz w:val="26"/>
          <w:szCs w:val="26"/>
        </w:rPr>
        <w:t>част</w:t>
      </w:r>
      <w:r>
        <w:rPr>
          <w:sz w:val="26"/>
          <w:szCs w:val="26"/>
        </w:rPr>
        <w:t>и</w:t>
      </w:r>
      <w:r w:rsidRPr="00CE50F0">
        <w:rPr>
          <w:sz w:val="26"/>
          <w:szCs w:val="26"/>
        </w:rPr>
        <w:t xml:space="preserve"> 1 статьи 14.9 Кодекса Российской Федерации об административных правонарушениях</w:t>
      </w:r>
      <w:r>
        <w:rPr>
          <w:sz w:val="26"/>
          <w:szCs w:val="26"/>
        </w:rPr>
        <w:t xml:space="preserve"> (далее – КоАП РФ), за нарушение</w:t>
      </w:r>
      <w:r w:rsidRPr="00CE50F0">
        <w:rPr>
          <w:sz w:val="26"/>
          <w:szCs w:val="26"/>
        </w:rPr>
        <w:t xml:space="preserve"> статьи 15 Закона о торговле, выразивш</w:t>
      </w:r>
      <w:r>
        <w:rPr>
          <w:sz w:val="26"/>
          <w:szCs w:val="26"/>
        </w:rPr>
        <w:t>ееся</w:t>
      </w:r>
      <w:r w:rsidRPr="00CE50F0">
        <w:rPr>
          <w:sz w:val="26"/>
          <w:szCs w:val="26"/>
        </w:rPr>
        <w:t xml:space="preserve"> в принятии органом местного самоуправления акта  - Постановления о предоставлении земельного участка ИП в аренду, и в осуществлении действий по предоставлению земельного участка для размещения торгово-модульного павильона без проведения торгов</w:t>
      </w:r>
      <w:r>
        <w:rPr>
          <w:sz w:val="26"/>
          <w:szCs w:val="26"/>
        </w:rPr>
        <w:t xml:space="preserve">, </w:t>
      </w:r>
      <w:r w:rsidRPr="00CE50F0">
        <w:rPr>
          <w:sz w:val="26"/>
          <w:szCs w:val="26"/>
        </w:rPr>
        <w:t>ответственность за которое предусмотрена</w:t>
      </w:r>
      <w:r>
        <w:rPr>
          <w:sz w:val="26"/>
          <w:szCs w:val="26"/>
        </w:rPr>
        <w:t>.</w:t>
      </w:r>
    </w:p>
    <w:p w:rsidR="00622B6A" w:rsidRPr="00CE50F0" w:rsidRDefault="00622B6A" w:rsidP="000B03F7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рассмотрения Управлением</w:t>
      </w:r>
      <w:r w:rsidRPr="00CE50F0">
        <w:rPr>
          <w:sz w:val="26"/>
          <w:szCs w:val="26"/>
        </w:rPr>
        <w:t xml:space="preserve"> </w:t>
      </w:r>
      <w:r>
        <w:rPr>
          <w:sz w:val="26"/>
          <w:szCs w:val="26"/>
        </w:rPr>
        <w:t>вынесено постановление о наложении штрафа в размере 15.000 рублей, которое находится в стадии исполнения.</w:t>
      </w:r>
    </w:p>
    <w:p w:rsidR="00622B6A" w:rsidRDefault="00622B6A" w:rsidP="00115863">
      <w:pPr>
        <w:pStyle w:val="Heading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622B6A" w:rsidRPr="00CF323F" w:rsidRDefault="00622B6A" w:rsidP="00115863">
      <w:pPr>
        <w:pStyle w:val="Heading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CF323F">
        <w:rPr>
          <w:b w:val="0"/>
          <w:sz w:val="26"/>
          <w:szCs w:val="26"/>
        </w:rPr>
        <w:t>Также в 1-ом полугодии 2017 года, Самарским УФАС России возбуждено и рассмотрено дело в отношении хозяйствующего субъекта, осуществляющего торговую деятельность посредством организации торговой сети (далее – торговая сеть) за нарушение части 1 статьи 9 Федерального закона от 28.12.2009 N 381-ФЗ "Об основах государственного регулирования торговой деятельности в Российской Федерации" (далее – Закон о торговле).</w:t>
      </w:r>
    </w:p>
    <w:p w:rsidR="00622B6A" w:rsidRPr="00CF323F" w:rsidRDefault="00622B6A" w:rsidP="00115863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F323F">
        <w:rPr>
          <w:sz w:val="26"/>
          <w:szCs w:val="26"/>
        </w:rPr>
        <w:t xml:space="preserve">В соответствии с частью 1 статьи 9 Закона о торговле </w:t>
      </w:r>
      <w:bookmarkStart w:id="0" w:name="000014"/>
      <w:bookmarkStart w:id="1" w:name="100099"/>
      <w:bookmarkEnd w:id="0"/>
      <w:bookmarkEnd w:id="1"/>
      <w:r w:rsidRPr="00CF323F">
        <w:rPr>
          <w:sz w:val="26"/>
          <w:szCs w:val="26"/>
        </w:rPr>
        <w:t>хозяйствующий субъект, осуществляющий торговую деятельность посредством организации торговой сети, обязан обеспечивать хозяйствующему субъекту, осуществляющему поставки продовольственных товаров,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информационно-телекоммуникационной сети "Интернет".</w:t>
      </w:r>
    </w:p>
    <w:p w:rsidR="00622B6A" w:rsidRPr="00CF323F" w:rsidRDefault="00622B6A" w:rsidP="00115863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F323F">
        <w:rPr>
          <w:sz w:val="26"/>
          <w:szCs w:val="26"/>
        </w:rPr>
        <w:t>Самарским УФАС России было установлено, что у торговой сети отсутствовал сайт в сети «Интернет», соответственно торговая сеть не обеспечила доступ контрагентов к информации об условиях отбора для заключения договора поставки продовольственных товаров и о существенных условиях такого договора.</w:t>
      </w:r>
    </w:p>
    <w:p w:rsidR="00622B6A" w:rsidRPr="00CF323F" w:rsidRDefault="00622B6A" w:rsidP="005A37B9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F323F">
        <w:rPr>
          <w:sz w:val="26"/>
          <w:szCs w:val="26"/>
        </w:rPr>
        <w:t>Ответственность за нарушение статьи 9 Закона о торговле предусмотрена с</w:t>
      </w:r>
      <w:r w:rsidRPr="00CF323F">
        <w:rPr>
          <w:bCs/>
          <w:sz w:val="26"/>
          <w:szCs w:val="26"/>
        </w:rPr>
        <w:t>татьей 14.41. КоАП РФ, согласно которой н</w:t>
      </w:r>
      <w:r w:rsidRPr="00CF323F">
        <w:rPr>
          <w:sz w:val="26"/>
          <w:szCs w:val="26"/>
        </w:rPr>
        <w:t xml:space="preserve">епредоставление хозяйствующим субъектом, осуществляющим торговую деятельность посредством организации торговой сети, запрашиваемой контрагентом </w:t>
      </w:r>
      <w:hyperlink r:id="rId8" w:history="1">
        <w:r w:rsidRPr="00CF323F">
          <w:rPr>
            <w:color w:val="0000FF"/>
            <w:sz w:val="26"/>
            <w:szCs w:val="26"/>
          </w:rPr>
          <w:t>информации</w:t>
        </w:r>
      </w:hyperlink>
      <w:r w:rsidRPr="00CF323F">
        <w:rPr>
          <w:sz w:val="26"/>
          <w:szCs w:val="26"/>
        </w:rPr>
        <w:t xml:space="preserve"> об условиях отбора контрагента для заключения договора поставки продовольственных товаров, о существенных условиях такого договора, влечет наложение административного штрафа на должностных лиц в размере от двадцати тысяч до сорока тысяч рублей; на юридических лиц - от трехсот тысяч до пятисот тысяч рублей</w:t>
      </w:r>
      <w:r>
        <w:rPr>
          <w:sz w:val="26"/>
          <w:szCs w:val="26"/>
        </w:rPr>
        <w:t xml:space="preserve"> (</w:t>
      </w:r>
      <w:r w:rsidRPr="00CF323F">
        <w:rPr>
          <w:sz w:val="26"/>
          <w:szCs w:val="26"/>
        </w:rPr>
        <w:t>ч. 1 ст. 14.41 КоАП РФ).</w:t>
      </w:r>
    </w:p>
    <w:p w:rsidR="00622B6A" w:rsidRPr="00CF323F" w:rsidRDefault="00622B6A" w:rsidP="00EC3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323F">
        <w:rPr>
          <w:rFonts w:ascii="Times New Roman" w:hAnsi="Times New Roman"/>
          <w:sz w:val="26"/>
          <w:szCs w:val="26"/>
        </w:rPr>
        <w:t xml:space="preserve">В силу части 3 статьи 3.4 КоАП РФ в случаях, если назначение административного наказания в виде предупреждения не предусмотрено соответствующей статьей </w:t>
      </w:r>
      <w:hyperlink r:id="rId9" w:history="1">
        <w:r w:rsidRPr="00CF323F">
          <w:rPr>
            <w:rFonts w:ascii="Times New Roman" w:hAnsi="Times New Roman"/>
            <w:sz w:val="26"/>
            <w:szCs w:val="26"/>
          </w:rPr>
          <w:t>раздела II</w:t>
        </w:r>
      </w:hyperlink>
      <w:r w:rsidRPr="00CF323F">
        <w:rPr>
          <w:rFonts w:ascii="Times New Roman" w:hAnsi="Times New Roman"/>
          <w:sz w:val="26"/>
          <w:szCs w:val="26"/>
        </w:rPr>
        <w:t xml:space="preserve">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может быть заменено являющимся субъектами малого и среднего предпринимательства лицу, осуществляющему предпринимательскую деятельность без образования юридического лица, или юридическому лицу, а также их работникам на предупреждение в соответствии со </w:t>
      </w:r>
      <w:hyperlink r:id="rId10" w:history="1">
        <w:r w:rsidRPr="00CF323F">
          <w:rPr>
            <w:rFonts w:ascii="Times New Roman" w:hAnsi="Times New Roman"/>
            <w:sz w:val="26"/>
            <w:szCs w:val="26"/>
          </w:rPr>
          <w:t>статьей 4.1.1</w:t>
        </w:r>
      </w:hyperlink>
      <w:r w:rsidRPr="00CF323F">
        <w:rPr>
          <w:rFonts w:ascii="Times New Roman" w:hAnsi="Times New Roman"/>
          <w:sz w:val="26"/>
          <w:szCs w:val="26"/>
        </w:rPr>
        <w:t xml:space="preserve"> настоящего Кодекса.</w:t>
      </w:r>
    </w:p>
    <w:p w:rsidR="00622B6A" w:rsidRPr="00757CC4" w:rsidRDefault="00622B6A" w:rsidP="00EC3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323F">
        <w:rPr>
          <w:rFonts w:ascii="Times New Roman" w:hAnsi="Times New Roman"/>
          <w:sz w:val="26"/>
          <w:szCs w:val="26"/>
        </w:rPr>
        <w:t xml:space="preserve">В соответствии с частью 1 статьи 4.1.1 КоАП РФ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</w:t>
      </w:r>
      <w:hyperlink r:id="rId11" w:history="1">
        <w:r w:rsidRPr="00CF323F">
          <w:rPr>
            <w:rFonts w:ascii="Times New Roman" w:hAnsi="Times New Roman"/>
            <w:sz w:val="26"/>
            <w:szCs w:val="26"/>
          </w:rPr>
          <w:t>раздела II</w:t>
        </w:r>
      </w:hyperlink>
      <w:r w:rsidRPr="00CF323F">
        <w:rPr>
          <w:rFonts w:ascii="Times New Roman" w:hAnsi="Times New Roman"/>
          <w:sz w:val="26"/>
          <w:szCs w:val="26"/>
        </w:rPr>
        <w:t xml:space="preserve">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12" w:history="1">
        <w:r w:rsidRPr="00CF323F">
          <w:rPr>
            <w:rFonts w:ascii="Times New Roman" w:hAnsi="Times New Roman"/>
            <w:sz w:val="26"/>
            <w:szCs w:val="26"/>
          </w:rPr>
          <w:t>частью 2 статьи 3.4</w:t>
        </w:r>
      </w:hyperlink>
      <w:r w:rsidRPr="00CF323F">
        <w:rPr>
          <w:rFonts w:ascii="Times New Roman" w:hAnsi="Times New Roman"/>
          <w:sz w:val="26"/>
          <w:szCs w:val="26"/>
        </w:rPr>
        <w:t xml:space="preserve"> </w:t>
      </w:r>
      <w:r w:rsidRPr="00757CC4">
        <w:rPr>
          <w:rFonts w:ascii="Times New Roman" w:hAnsi="Times New Roman"/>
          <w:sz w:val="26"/>
          <w:szCs w:val="26"/>
        </w:rPr>
        <w:t xml:space="preserve">настоящего Кодекса, за исключением случаев, предусмотренных </w:t>
      </w:r>
      <w:hyperlink w:anchor="Par1" w:history="1">
        <w:r w:rsidRPr="00757CC4">
          <w:rPr>
            <w:rFonts w:ascii="Times New Roman" w:hAnsi="Times New Roman"/>
            <w:sz w:val="26"/>
            <w:szCs w:val="26"/>
          </w:rPr>
          <w:t>частью 2</w:t>
        </w:r>
      </w:hyperlink>
      <w:r w:rsidRPr="00757CC4">
        <w:rPr>
          <w:rFonts w:ascii="Times New Roman" w:hAnsi="Times New Roman"/>
          <w:sz w:val="26"/>
          <w:szCs w:val="26"/>
        </w:rPr>
        <w:t xml:space="preserve"> настоящей статьи.</w:t>
      </w:r>
    </w:p>
    <w:p w:rsidR="00622B6A" w:rsidRPr="00757CC4" w:rsidRDefault="00622B6A" w:rsidP="00757CC4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" w:name="Par1"/>
      <w:bookmarkEnd w:id="2"/>
      <w:r w:rsidRPr="00757CC4">
        <w:rPr>
          <w:sz w:val="26"/>
          <w:szCs w:val="26"/>
        </w:rPr>
        <w:t>В ходе рассмотрения настоящего дела было установлено, что административное правонарушение совершено торговой сетью впервые, и то, что она подпадает под критерии и условия отнесения хозяйствующих субъектов к субъектам малого и среднего предпринимательства.</w:t>
      </w:r>
    </w:p>
    <w:p w:rsidR="00622B6A" w:rsidRPr="00816513" w:rsidRDefault="00622B6A" w:rsidP="00757CC4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6513">
        <w:rPr>
          <w:sz w:val="26"/>
          <w:szCs w:val="26"/>
        </w:rPr>
        <w:t xml:space="preserve">Учитывая все обстоятельства дела, Управление постановило заменить административное наказание в виде штрафа </w:t>
      </w:r>
      <w:bookmarkStart w:id="3" w:name="_GoBack"/>
      <w:bookmarkEnd w:id="3"/>
      <w:r w:rsidRPr="00816513">
        <w:rPr>
          <w:sz w:val="26"/>
          <w:szCs w:val="26"/>
        </w:rPr>
        <w:t>на предупреждение.</w:t>
      </w:r>
    </w:p>
    <w:p w:rsidR="00622B6A" w:rsidRPr="00816513" w:rsidRDefault="00622B6A" w:rsidP="00757CC4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22B6A" w:rsidRDefault="00622B6A" w:rsidP="00816513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6513">
        <w:rPr>
          <w:sz w:val="26"/>
          <w:szCs w:val="26"/>
        </w:rPr>
        <w:t>Нарушение положений статьей 13,</w:t>
      </w:r>
      <w:r>
        <w:rPr>
          <w:sz w:val="26"/>
          <w:szCs w:val="26"/>
        </w:rPr>
        <w:t xml:space="preserve"> </w:t>
      </w:r>
      <w:r w:rsidRPr="00816513">
        <w:rPr>
          <w:sz w:val="26"/>
          <w:szCs w:val="26"/>
        </w:rPr>
        <w:t>14,</w:t>
      </w:r>
      <w:r>
        <w:rPr>
          <w:sz w:val="26"/>
          <w:szCs w:val="26"/>
        </w:rPr>
        <w:t xml:space="preserve"> </w:t>
      </w:r>
      <w:r w:rsidRPr="00816513">
        <w:rPr>
          <w:sz w:val="26"/>
          <w:szCs w:val="26"/>
        </w:rPr>
        <w:t>15</w:t>
      </w:r>
      <w:r>
        <w:rPr>
          <w:sz w:val="26"/>
          <w:szCs w:val="26"/>
        </w:rPr>
        <w:t xml:space="preserve"> в 1-ом полугодии 2017 году</w:t>
      </w:r>
      <w:r w:rsidRPr="00816513">
        <w:rPr>
          <w:sz w:val="26"/>
          <w:szCs w:val="26"/>
        </w:rPr>
        <w:t xml:space="preserve"> Самарским УФАС России не выявлялись.</w:t>
      </w:r>
    </w:p>
    <w:p w:rsidR="00622B6A" w:rsidRPr="00816513" w:rsidRDefault="00622B6A" w:rsidP="00816513">
      <w:pPr>
        <w:pStyle w:val="pboth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622B6A" w:rsidRPr="003A1E5A" w:rsidRDefault="00622B6A" w:rsidP="00F7163E">
      <w:pPr>
        <w:pStyle w:val="NormalWeb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3A1E5A">
        <w:rPr>
          <w:b/>
          <w:bCs/>
          <w:i/>
          <w:sz w:val="26"/>
          <w:szCs w:val="26"/>
        </w:rPr>
        <w:t xml:space="preserve">4. </w:t>
      </w:r>
      <w:r>
        <w:rPr>
          <w:b/>
          <w:bCs/>
          <w:i/>
          <w:sz w:val="26"/>
          <w:szCs w:val="26"/>
        </w:rPr>
        <w:t>Информация о проведенных в отношении подконтрольных лиц проверках</w:t>
      </w:r>
      <w:r w:rsidRPr="003A1E5A">
        <w:rPr>
          <w:b/>
          <w:bCs/>
          <w:i/>
          <w:sz w:val="26"/>
          <w:szCs w:val="26"/>
        </w:rPr>
        <w:t>.</w:t>
      </w:r>
    </w:p>
    <w:p w:rsidR="00622B6A" w:rsidRPr="003A1E5A" w:rsidRDefault="00622B6A" w:rsidP="00F7163E">
      <w:pPr>
        <w:pStyle w:val="NormalWeb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</w:p>
    <w:p w:rsidR="00622B6A" w:rsidRDefault="00622B6A" w:rsidP="00B65BDC">
      <w:pPr>
        <w:pStyle w:val="NormalWe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1-ом полугодии 2017 года проведены 2-е плановые выездные проверки в отношении органа местного самоуправления, на предмет соблюдения требований статей 15, 16, 17, 17.1, 19-21 Закона о защите конкуренции, Закона о торговле, а также в отношении хозяйствующего субъекта, осуществляющего </w:t>
      </w:r>
      <w:r w:rsidRPr="00CF323F">
        <w:rPr>
          <w:sz w:val="26"/>
          <w:szCs w:val="26"/>
        </w:rPr>
        <w:t>торговую деятельность посредством организации торговой сети</w:t>
      </w:r>
      <w:r>
        <w:rPr>
          <w:sz w:val="27"/>
          <w:szCs w:val="27"/>
        </w:rPr>
        <w:t xml:space="preserve"> на предмет соблюдения требований Закона о торговле.</w:t>
      </w:r>
    </w:p>
    <w:p w:rsidR="00622B6A" w:rsidRDefault="00622B6A" w:rsidP="00B65BDC">
      <w:pPr>
        <w:pStyle w:val="NormalWe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результатам контрольного мероприятия, проведенного в отношении органа местного самоуправления, были выявлены признаки нарушения части 1 статьи 15 Закона о защите конкуренции,</w:t>
      </w:r>
      <w:r w:rsidRPr="007A5F07">
        <w:rPr>
          <w:sz w:val="27"/>
          <w:szCs w:val="27"/>
        </w:rPr>
        <w:t xml:space="preserve"> </w:t>
      </w:r>
      <w:r>
        <w:rPr>
          <w:sz w:val="27"/>
          <w:szCs w:val="27"/>
        </w:rPr>
        <w:t>выразившиеся в бездействии по непроведению органом местного самоуправления открытых конкурсов по отбору управляющих организаций для управления вновь возведенными многоквартирными домами. В связи с чем, Управлением были выданы 3 предупреждения органу местного самоуправления, которые исполнены в установленные в них сроки.</w:t>
      </w:r>
    </w:p>
    <w:p w:rsidR="00622B6A" w:rsidRDefault="00622B6A" w:rsidP="00B65BDC">
      <w:pPr>
        <w:pStyle w:val="NormalWe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ходе контрольного мероприятия, проведенного в отношении хозяйствующего субъекта, осуществляющего </w:t>
      </w:r>
      <w:r w:rsidRPr="00CF323F">
        <w:rPr>
          <w:sz w:val="26"/>
          <w:szCs w:val="26"/>
        </w:rPr>
        <w:t>торговую деятельность посредством организации торговой сети</w:t>
      </w:r>
      <w:r>
        <w:rPr>
          <w:sz w:val="27"/>
          <w:szCs w:val="27"/>
        </w:rPr>
        <w:t xml:space="preserve"> было установлено, что субъект на момент проведения проверки не осуществляет торговую деятельность, и не является торговой сетью в понимании норм Закона о торговле.</w:t>
      </w:r>
    </w:p>
    <w:p w:rsidR="00622B6A" w:rsidRDefault="00622B6A" w:rsidP="00B65BDC">
      <w:pPr>
        <w:pStyle w:val="NormalWeb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622B6A" w:rsidRDefault="00622B6A" w:rsidP="00E9673E">
      <w:pPr>
        <w:pStyle w:val="NormalWe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Также Самарским УФАС России, по Поручениям ФАС России и Правительства Российской Федерации, проведены 13 внеплановых проверок в отношении хозяйствующих субъектов,</w:t>
      </w:r>
      <w:r w:rsidRPr="0081651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осуществляющих </w:t>
      </w:r>
      <w:r w:rsidRPr="00CF323F">
        <w:rPr>
          <w:sz w:val="26"/>
          <w:szCs w:val="26"/>
        </w:rPr>
        <w:t>торговую деятельность посредством организации торговой сети</w:t>
      </w:r>
      <w:r>
        <w:rPr>
          <w:sz w:val="27"/>
          <w:szCs w:val="27"/>
        </w:rPr>
        <w:t>.</w:t>
      </w:r>
    </w:p>
    <w:p w:rsidR="00622B6A" w:rsidRDefault="00622B6A" w:rsidP="00E9673E">
      <w:pPr>
        <w:pStyle w:val="NormalWe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ходе проведенных проверок в действиях торговых сетей установлены признаки нарушений статьей 9, 13 Закона о торговле. В настоящее время рассматриваются вопросы о возбуждении дел о нарушении Закона о торговле и дел об административных правонарушениях. </w:t>
      </w:r>
    </w:p>
    <w:p w:rsidR="00622B6A" w:rsidRDefault="00622B6A" w:rsidP="00571E4D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</w:p>
    <w:p w:rsidR="00622B6A" w:rsidRPr="00571E4D" w:rsidRDefault="00622B6A" w:rsidP="00B65BDC">
      <w:pPr>
        <w:pStyle w:val="NormalWeb"/>
        <w:spacing w:before="0" w:beforeAutospacing="0" w:after="0" w:afterAutospacing="0"/>
        <w:ind w:firstLine="709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5. Меры административной ответственности</w:t>
      </w:r>
      <w:r w:rsidRPr="00571E4D">
        <w:rPr>
          <w:b/>
          <w:i/>
          <w:sz w:val="27"/>
          <w:szCs w:val="27"/>
        </w:rPr>
        <w:t xml:space="preserve">, принятые по результатам установления </w:t>
      </w:r>
      <w:r>
        <w:rPr>
          <w:b/>
          <w:i/>
          <w:sz w:val="27"/>
          <w:szCs w:val="27"/>
        </w:rPr>
        <w:t>нарушений Закона о защите конкуренции и Закона о торговле</w:t>
      </w:r>
      <w:r w:rsidRPr="00571E4D">
        <w:rPr>
          <w:b/>
          <w:i/>
          <w:sz w:val="27"/>
          <w:szCs w:val="27"/>
        </w:rPr>
        <w:t>.</w:t>
      </w:r>
    </w:p>
    <w:p w:rsidR="00622B6A" w:rsidRDefault="00622B6A" w:rsidP="009C1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2B6A" w:rsidRPr="00D540DA" w:rsidRDefault="00622B6A" w:rsidP="009C1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40DA">
        <w:rPr>
          <w:rFonts w:ascii="Times New Roman" w:hAnsi="Times New Roman"/>
          <w:sz w:val="26"/>
          <w:szCs w:val="26"/>
        </w:rPr>
        <w:t>В 1-ом полугодии 2017 году отделом контроля органов власти и торговли возбуждено</w:t>
      </w:r>
      <w:r>
        <w:rPr>
          <w:rFonts w:ascii="Times New Roman" w:hAnsi="Times New Roman"/>
          <w:sz w:val="26"/>
          <w:szCs w:val="26"/>
        </w:rPr>
        <w:t xml:space="preserve"> 4</w:t>
      </w:r>
      <w:r w:rsidRPr="00D540DA">
        <w:rPr>
          <w:rFonts w:ascii="Times New Roman" w:hAnsi="Times New Roman"/>
          <w:sz w:val="26"/>
          <w:szCs w:val="26"/>
        </w:rPr>
        <w:t xml:space="preserve"> дел</w:t>
      </w:r>
      <w:r>
        <w:rPr>
          <w:rFonts w:ascii="Times New Roman" w:hAnsi="Times New Roman"/>
          <w:sz w:val="26"/>
          <w:szCs w:val="26"/>
        </w:rPr>
        <w:t>а</w:t>
      </w:r>
      <w:r w:rsidRPr="00D540DA">
        <w:rPr>
          <w:rFonts w:ascii="Times New Roman" w:hAnsi="Times New Roman"/>
          <w:sz w:val="26"/>
          <w:szCs w:val="26"/>
        </w:rPr>
        <w:t xml:space="preserve"> об административных правонарушениях: </w:t>
      </w:r>
    </w:p>
    <w:p w:rsidR="00622B6A" w:rsidRPr="00D540DA" w:rsidRDefault="00622B6A" w:rsidP="009C1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40DA">
        <w:rPr>
          <w:rFonts w:ascii="Times New Roman" w:hAnsi="Times New Roman"/>
          <w:sz w:val="26"/>
          <w:szCs w:val="26"/>
        </w:rPr>
        <w:t>2 дела по части 1 статьи 14.9 КоАП РФ,</w:t>
      </w:r>
      <w:r>
        <w:rPr>
          <w:rFonts w:ascii="Times New Roman" w:hAnsi="Times New Roman"/>
          <w:sz w:val="26"/>
          <w:szCs w:val="26"/>
        </w:rPr>
        <w:t xml:space="preserve"> возбужденные в отношении должностных лиц органов местного самоуправления,</w:t>
      </w:r>
      <w:r w:rsidRPr="00D540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одно из которых было рассмотрено в 1-ом полугодии 2017 года и </w:t>
      </w:r>
      <w:r w:rsidRPr="00D540DA">
        <w:rPr>
          <w:rFonts w:ascii="Times New Roman" w:hAnsi="Times New Roman"/>
          <w:sz w:val="26"/>
          <w:szCs w:val="26"/>
        </w:rPr>
        <w:t>прекращено в связи с отсутствием состава административного правонарушения.</w:t>
      </w:r>
    </w:p>
    <w:p w:rsidR="00622B6A" w:rsidRPr="00D540DA" w:rsidRDefault="00622B6A" w:rsidP="009C1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D540DA">
        <w:rPr>
          <w:rFonts w:ascii="Times New Roman" w:hAnsi="Times New Roman"/>
          <w:sz w:val="26"/>
          <w:szCs w:val="26"/>
        </w:rPr>
        <w:t xml:space="preserve"> дел</w:t>
      </w:r>
      <w:r>
        <w:rPr>
          <w:rFonts w:ascii="Times New Roman" w:hAnsi="Times New Roman"/>
          <w:sz w:val="26"/>
          <w:szCs w:val="26"/>
        </w:rPr>
        <w:t>о</w:t>
      </w:r>
      <w:r w:rsidRPr="00D540DA">
        <w:rPr>
          <w:rFonts w:ascii="Times New Roman" w:hAnsi="Times New Roman"/>
          <w:sz w:val="26"/>
          <w:szCs w:val="26"/>
        </w:rPr>
        <w:t xml:space="preserve"> по статье 19.8 КоАП РФ,</w:t>
      </w:r>
      <w:r>
        <w:rPr>
          <w:rFonts w:ascii="Times New Roman" w:hAnsi="Times New Roman"/>
          <w:sz w:val="26"/>
          <w:szCs w:val="26"/>
        </w:rPr>
        <w:t xml:space="preserve"> возбужденное в отношении должностного лица органа власти, </w:t>
      </w:r>
      <w:r w:rsidRPr="00D540DA">
        <w:rPr>
          <w:rFonts w:ascii="Times New Roman" w:hAnsi="Times New Roman"/>
          <w:sz w:val="26"/>
          <w:szCs w:val="26"/>
        </w:rPr>
        <w:t>по результатам рассмотрения котор</w:t>
      </w:r>
      <w:r>
        <w:rPr>
          <w:rFonts w:ascii="Times New Roman" w:hAnsi="Times New Roman"/>
          <w:sz w:val="26"/>
          <w:szCs w:val="26"/>
        </w:rPr>
        <w:t>ого вынесено</w:t>
      </w:r>
      <w:r w:rsidRPr="00D540DA">
        <w:rPr>
          <w:rFonts w:ascii="Times New Roman" w:hAnsi="Times New Roman"/>
          <w:sz w:val="26"/>
          <w:szCs w:val="26"/>
        </w:rPr>
        <w:t xml:space="preserve"> постановление о наложении административного наказания в виде штрафа в размере 10.000 рублей.</w:t>
      </w:r>
    </w:p>
    <w:p w:rsidR="00622B6A" w:rsidRPr="00DC1E05" w:rsidRDefault="00622B6A" w:rsidP="0015052B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C1E05">
        <w:rPr>
          <w:sz w:val="26"/>
          <w:szCs w:val="26"/>
        </w:rPr>
        <w:t xml:space="preserve">1 дело по части 1 статьи 14.41 КоАП РФ, возбужденное в отношении хозяйствующего субъекта, осуществляющего торговую деятельность посредством организации торговой сети, по результатам рассмотрения которого административное наказание в виде штрафа заменено на предупреждение. </w:t>
      </w:r>
    </w:p>
    <w:p w:rsidR="00622B6A" w:rsidRPr="00E56DD7" w:rsidRDefault="00622B6A" w:rsidP="0015052B">
      <w:pPr>
        <w:pStyle w:val="Heading1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</w:p>
    <w:p w:rsidR="00622B6A" w:rsidRPr="00E56DD7" w:rsidRDefault="00622B6A" w:rsidP="0015052B">
      <w:pPr>
        <w:pStyle w:val="Heading1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E56DD7">
        <w:rPr>
          <w:i/>
          <w:sz w:val="26"/>
          <w:szCs w:val="26"/>
        </w:rPr>
        <w:t>6. Результаты судебного оспаривания решений, постановлений и их результаты.</w:t>
      </w:r>
    </w:p>
    <w:p w:rsidR="00622B6A" w:rsidRPr="00E56DD7" w:rsidRDefault="00622B6A" w:rsidP="0015052B">
      <w:pPr>
        <w:pStyle w:val="NormalWeb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</w:p>
    <w:p w:rsidR="00622B6A" w:rsidRPr="00366F26" w:rsidRDefault="00622B6A" w:rsidP="0015052B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6F26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1-ом полугодии </w:t>
      </w:r>
      <w:r w:rsidRPr="00366F26">
        <w:rPr>
          <w:sz w:val="26"/>
          <w:szCs w:val="26"/>
        </w:rPr>
        <w:t xml:space="preserve">2017 году </w:t>
      </w:r>
      <w:r>
        <w:rPr>
          <w:sz w:val="26"/>
          <w:szCs w:val="26"/>
        </w:rPr>
        <w:t>в судебном порядке обжалованы</w:t>
      </w:r>
      <w:r w:rsidRPr="00366F26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366F26">
        <w:rPr>
          <w:sz w:val="26"/>
          <w:szCs w:val="26"/>
        </w:rPr>
        <w:t xml:space="preserve"> актов, вынесенных Управлением, в лице отдела контроля органов власти и торговли</w:t>
      </w:r>
      <w:r>
        <w:rPr>
          <w:sz w:val="26"/>
          <w:szCs w:val="26"/>
        </w:rPr>
        <w:t>, а именно</w:t>
      </w:r>
      <w:r w:rsidRPr="00366F26">
        <w:rPr>
          <w:sz w:val="26"/>
          <w:szCs w:val="26"/>
        </w:rPr>
        <w:t xml:space="preserve">: </w:t>
      </w:r>
    </w:p>
    <w:p w:rsidR="00622B6A" w:rsidRDefault="00622B6A" w:rsidP="0015052B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66F26">
        <w:rPr>
          <w:sz w:val="26"/>
          <w:szCs w:val="26"/>
        </w:rPr>
        <w:t xml:space="preserve"> решения о нарушении </w:t>
      </w:r>
      <w:r>
        <w:rPr>
          <w:sz w:val="26"/>
          <w:szCs w:val="26"/>
        </w:rPr>
        <w:t xml:space="preserve">части 1 статьи 15 Закона о защите конкуренции </w:t>
      </w:r>
      <w:r w:rsidRPr="00366F26">
        <w:rPr>
          <w:sz w:val="26"/>
          <w:szCs w:val="26"/>
        </w:rPr>
        <w:t>(</w:t>
      </w:r>
      <w:r>
        <w:rPr>
          <w:sz w:val="26"/>
          <w:szCs w:val="26"/>
        </w:rPr>
        <w:t xml:space="preserve">одно решение, вынесенное в 2016 году, в 1-ом полугодии 2017 года </w:t>
      </w:r>
      <w:r w:rsidRPr="00366F26">
        <w:rPr>
          <w:sz w:val="26"/>
          <w:szCs w:val="26"/>
        </w:rPr>
        <w:t>пр</w:t>
      </w:r>
      <w:r>
        <w:rPr>
          <w:sz w:val="26"/>
          <w:szCs w:val="26"/>
        </w:rPr>
        <w:t>изнано судом незаконным, на судебные акты Управлением подана кассационная жалоба; второе решение находится в стадии судебного обжалования в суде первой инстанции).</w:t>
      </w:r>
    </w:p>
    <w:p w:rsidR="00622B6A" w:rsidRPr="00366F26" w:rsidRDefault="00622B6A" w:rsidP="0015052B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решение о нарушении статьи 16 Закона о защите конкуренции, вынесенное в 2016 году, которое</w:t>
      </w:r>
      <w:r w:rsidRPr="00366F26">
        <w:rPr>
          <w:sz w:val="26"/>
          <w:szCs w:val="26"/>
        </w:rPr>
        <w:t xml:space="preserve"> признано </w:t>
      </w:r>
      <w:r>
        <w:rPr>
          <w:sz w:val="26"/>
          <w:szCs w:val="26"/>
        </w:rPr>
        <w:t>судами первой и апелляционной инстанциями законным и обосно</w:t>
      </w:r>
      <w:r w:rsidRPr="00366F26">
        <w:rPr>
          <w:sz w:val="26"/>
          <w:szCs w:val="26"/>
        </w:rPr>
        <w:t xml:space="preserve">ванным, </w:t>
      </w:r>
      <w:r>
        <w:rPr>
          <w:sz w:val="26"/>
          <w:szCs w:val="26"/>
        </w:rPr>
        <w:t>однако</w:t>
      </w:r>
      <w:r w:rsidRPr="00366F26">
        <w:rPr>
          <w:sz w:val="26"/>
          <w:szCs w:val="26"/>
        </w:rPr>
        <w:t xml:space="preserve"> судебный акт вступил в законную силу),</w:t>
      </w:r>
    </w:p>
    <w:p w:rsidR="00622B6A" w:rsidRPr="00366F26" w:rsidRDefault="00622B6A" w:rsidP="0015052B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6F26">
        <w:rPr>
          <w:sz w:val="26"/>
          <w:szCs w:val="26"/>
        </w:rPr>
        <w:t xml:space="preserve">2 предупреждения о прекращении действий (бездействия), нарушающих антимонопольное законодательство (2 судебных дела по обжалованию вынесенных предупреждений объединены в одно производство, судами трех </w:t>
      </w:r>
      <w:r>
        <w:rPr>
          <w:sz w:val="26"/>
          <w:szCs w:val="26"/>
        </w:rPr>
        <w:t xml:space="preserve">инстанций </w:t>
      </w:r>
      <w:r w:rsidRPr="00366F26">
        <w:rPr>
          <w:sz w:val="26"/>
          <w:szCs w:val="26"/>
        </w:rPr>
        <w:t xml:space="preserve">вынесенные предупреждения признаны законными), </w:t>
      </w:r>
    </w:p>
    <w:p w:rsidR="00622B6A" w:rsidRPr="00366F26" w:rsidRDefault="00622B6A" w:rsidP="0015052B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6F26">
        <w:rPr>
          <w:sz w:val="26"/>
          <w:szCs w:val="26"/>
        </w:rPr>
        <w:t>2 постановления о наложении административных штрафов в размере 50.000 рублей (на юр. л.) и 10.000 рублей (на д. л.) за нарушения, ответственность по которым пред</w:t>
      </w:r>
      <w:r>
        <w:rPr>
          <w:sz w:val="26"/>
          <w:szCs w:val="26"/>
        </w:rPr>
        <w:t>усмотрена статьей 19.8 КоАП РФ</w:t>
      </w:r>
      <w:r w:rsidRPr="00366F26">
        <w:rPr>
          <w:sz w:val="26"/>
          <w:szCs w:val="26"/>
        </w:rPr>
        <w:t xml:space="preserve"> (по одному делу судом первой и апелляционной инстанций вынесенное Управлением постановление</w:t>
      </w:r>
      <w:r>
        <w:rPr>
          <w:sz w:val="26"/>
          <w:szCs w:val="26"/>
        </w:rPr>
        <w:t xml:space="preserve"> о наложении на юр. л. (орган власти) штрафа в размере 50.000 рублей признано законным</w:t>
      </w:r>
      <w:r w:rsidRPr="00366F26">
        <w:rPr>
          <w:sz w:val="26"/>
          <w:szCs w:val="26"/>
        </w:rPr>
        <w:t>).</w:t>
      </w:r>
    </w:p>
    <w:p w:rsidR="00622B6A" w:rsidRPr="00571E4D" w:rsidRDefault="00622B6A" w:rsidP="0015052B">
      <w:pPr>
        <w:pStyle w:val="NormalWeb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</w:p>
    <w:p w:rsidR="00622B6A" w:rsidRPr="00571E4D" w:rsidRDefault="00622B6A" w:rsidP="0015052B">
      <w:pPr>
        <w:pStyle w:val="NormalWeb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571E4D">
        <w:rPr>
          <w:b/>
          <w:i/>
          <w:sz w:val="26"/>
          <w:szCs w:val="26"/>
        </w:rPr>
        <w:t>7. Разъяснения требований нормативно-правовых актов неоднозначных в понимании для подконтрольных лиц.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15052B">
        <w:rPr>
          <w:rFonts w:ascii="Times New Roman" w:hAnsi="Times New Roman"/>
          <w:bCs/>
          <w:iCs/>
          <w:sz w:val="26"/>
          <w:szCs w:val="26"/>
          <w:lang w:eastAsia="ru-RU"/>
        </w:rPr>
        <w:t>&lt;Письмо&gt; ФАС России от 30.06.2017 N РП/44685/17 "О направлении разъяснений по применению пункта 8 части 1 статьи 17.1 Федерального закона от 26.07.2006 N 135-ФЗ "О защите конкуренции".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указанном Письме ФАС России, по вопросу применения </w:t>
      </w:r>
      <w:hyperlink r:id="rId13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пункта 8 части 1 статьи 17.1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26.07.2006 N 135-ФЗ "О защите конкуренции" (далее - Закон о защите конкуренции), разъяснила следующее.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4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Пункт 8 части 1 статьи 17.1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Закона о защите конкуренции допускает возможность заключения договоров без проведения торгов с лицом, обладающим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Таким образом, положения </w:t>
      </w:r>
      <w:hyperlink r:id="rId15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пункта 8 части 1 статьи 17.1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Закона о защите конкуренции могут применяться только при обязательном соблюдении совокупности следующих условий: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1) участок сети инженерно-технического обеспечения, подлежащий передаче, должен являться частью соответствующей сети, которая находится во владении или пользовании у лица, претендующего на такой участок сети;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2) данные части сети и сеть имеют взаимные точки присоединения и участвуют в единой технологической системе электро -, газо -, тепло -, водоснабжения и водоотведения.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hyperlink r:id="rId16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пунктом 2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N 83 (далее - Правила N 83):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сети инженерно-технического обеспечения - совокупность имущественных объектов, непосредственно используемых в процессе тепло -, газо -, водоснабжения и водоотведения;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технологически связанные сети - это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тепло -, газо -, водоснабжения и водоотведения.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отношении газовых сетей для подтверждения технологической связи могут рассматриваться акты разграничения балансовой и эксплуатационной ответственности газовых сетей, схемы газоснабжения муниципальных образований, а также иные документы, подтверждающие, что передаваемое имущество имеет общие точки с имуществом, хозяйствующего субъекта которому передается имущество в порядке </w:t>
      </w:r>
      <w:hyperlink r:id="rId17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пункта 8 части 1 статьи 17.1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Закона о защите конкуренции.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Понятие технологически связанных сетей, определенное в </w:t>
      </w:r>
      <w:hyperlink r:id="rId18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Правилах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N 83, применимо и к электрическим сетям.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9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Пунктом 2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N 861, определено понятие документов о технологическом присоединении - документы, составляемые (составленные) в процессе технологического присоединения (после завершения технологического присоединения) энергопринимающих устройств (объектов электроэнергетики) к объектам электросетевого хозяйства, в том числе технические условия, акт об осуществлении технологического присоединения, акт разграничения балансовой принадлежности электросетей, акт разграничения эксплуатационной ответственности сторон.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Указанные документы о технологическом присоединении будут подтверждать имеющуюся взаимосвязь между объектами электросетевого хозяйства.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Также принадлежность к единому инфраструктурному комплексу может быть подтверждена на основании соответствующего заключения органа исполнительной власти субъекта Российской Федерации ответственного за обеспечение функционирования инженерной инфраструктуры. Данный вывод согласуется с судебной практикой (</w:t>
      </w:r>
      <w:hyperlink r:id="rId20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постановление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Арбитражного суда Уральского округа от 27.04.2017 N Ф09-1406/17 (по делу N А60-5460/2016).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Указанный подход применялся ФАС России при рассмотрении дела N 1-15-131/00-04-15.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Особенности передачи прав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установлены </w:t>
      </w:r>
      <w:hyperlink r:id="rId21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главой 7.1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07.12.2011 N 416-ФЗ "О водоснабжении и водоотведении" (далее - Закон о водоснабжении и водоотведении) и </w:t>
      </w:r>
      <w:hyperlink r:id="rId22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главой 6.1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27.07.2010 N 190-ФЗ "О теплоснабжении" (далее - Закон о теплоснабжении).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hyperlink r:id="rId23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частью 1 статьи 41.1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Закона о водоснабжении и водоотведении передача прав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осуществляется по договорам аренды таких систем и (или) объектов, которые заключаются в соответствии с требованиями гражданского законодательства,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</w:t>
      </w:r>
      <w:hyperlink r:id="rId24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Законом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о водоснабжении и водоотведении особенностей.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Согласно </w:t>
      </w:r>
      <w:hyperlink r:id="rId25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части 2 статьи 41.1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Закона о водоснабжении и водоотведении осуществление полномочий по организации в границах поселения, городского округа водоснабжения населения и водоотведения посредством передачи прав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муниципальной собственности, реализуется по договорам их аренды или по концессионным соглашениям, за исключением случаев передачи прав владения, пользования, распоряжения такими системами и (или) объектами в соответствии с законодательством Российской Федерации о приватизации.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Аналогичные нормы в отношении объектов теплоснабжения, находящихся в государственной или муниципальной собственности, содержатся в </w:t>
      </w:r>
      <w:hyperlink r:id="rId26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частях 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и </w:t>
      </w:r>
      <w:hyperlink r:id="rId27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2 статьи 28.1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Закона о теплоснабжении.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Таким образом, нормы </w:t>
      </w:r>
      <w:hyperlink r:id="rId28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Закона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о водоснабжении и водоотведении, </w:t>
      </w:r>
      <w:hyperlink r:id="rId29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Закона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о теплоснабжении, касающиеся порядка передачи прав владения и (или) пользования объектами теплоснабжения,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должны применяться в совокупности с требованиями гражданского законодательства, антимонопольного законодательства Российской Федерации и принятых в соответствии с ними иными нормативно-правовыми актами Российской Федерации.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30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Частью 6 статьи 41.1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Закона о водоснабжении и водоотведении установлено, что договор аренды систем и (или) объектов, указанных в </w:t>
      </w:r>
      <w:hyperlink r:id="rId31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части 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данной статьи, заключается по результатам проведения конкурса на право заключения этого договора в порядке,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Федерации, с учетом установленных </w:t>
      </w:r>
      <w:hyperlink r:id="rId32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Законом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о водоснабжении и водоотведении особенностей и на условиях, предусмотренных конкурсной документацией, а также в заявке на участие в конкурсе, поданной участником торгов, с которым заключается договор.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(</w:t>
      </w:r>
      <w:hyperlink r:id="rId33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часть 8 статьи 41.1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Закона о водоснабжении и водоотведении).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34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Частью 5 статьи 17.1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Закона о защите конкуренции установлено, что порядок проведения конкурсов или аукционов на право заключения договоров, указанных в </w:t>
      </w:r>
      <w:hyperlink r:id="rId35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частях 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и </w:t>
      </w:r>
      <w:hyperlink r:id="rId36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3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данной статьи, и перечень видов имущества, в отношении которого заключение указанных договоров может осуществляться путем проведения торгов в форме конкурса, устанавливаются федеральным антимонопольным органом.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Приказом ФАС России от 10.02.2010 N 67 утверждены </w:t>
      </w:r>
      <w:hyperlink r:id="rId37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Правилами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случае, если срок, определяемый как разница между датой ввода в эксплуатацию хотя бы одного объекта из числа объектов централизованных систем горячего водоснабжения, холодного водоснабжения и (или) водоотведения или одной системы из числа таких систем, одного отдельного объекта таких систем, находящегося в государственной или муниципальной собственности, и датой опубликования извещения о проведении конкурса, превышает пять лет либо дата ввода в эксплуатацию хотя бы одного такого объекта или одной такой системы, одного отдельного объекта таких систем не может быть определена, передача прав владения и (или) пользования такими объектами или системами осуществляется только по концессионным соглашениям (за исключением предоставления в соответствии с антимонопольным законодательством Российской Федерации указанных прав на это имущество лицу, обладающему правами владения и (или) пользования сетью инженерно-технического обеспечения, в случаях, если это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деятельности) (</w:t>
      </w:r>
      <w:hyperlink r:id="rId38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часть 3 статьи 41.1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Закона о водоснабжении и водоотведении).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Аналогичные нормы в отношении объектов теплоснабжения, находящихся в государственной или муниципальной собственности, содержатся в </w:t>
      </w:r>
      <w:hyperlink r:id="rId39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частях 3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hyperlink r:id="rId40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5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и </w:t>
      </w:r>
      <w:hyperlink r:id="rId41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7 статьи 28.1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Закона о теплоснабжении.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Таким образом, если дата ввода в эксплуатацию систем и (или) объектов, указанных в </w:t>
      </w:r>
      <w:hyperlink r:id="rId42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части 1 статьи 41.1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Закона о водоснабжении и водоотведении, </w:t>
      </w:r>
      <w:hyperlink r:id="rId43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части 1 статьи 28.1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Закона о теплоснабжении составляет менее 5 лет, то права владения и (или) пользования такими системами и (или) объектами передаются по договорам аренды, заключенным только по результатам конкурсов на право заключения указанных договоров. Если дата ввода в эксплуатацию систем и (или) объектов, указанных в </w:t>
      </w:r>
      <w:hyperlink r:id="rId44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части 1 статьи 41.1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Закона о водоснабжении и водоотведении, </w:t>
      </w:r>
      <w:hyperlink r:id="rId45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части 1 статьи 28.1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Закона о теплоснабжении не может быть определена или превышает 5 лет, то права владения и (или) пользования такими системами и (или) объектами могут быть переданы по договорам аренды, заключенным без проведения конкурса на право заключения указанных договоров, лицу, обладающему правами владения и (или) пользования сетью инженерно-технического обеспечения, в случаях, если это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деятельности.</w:t>
      </w:r>
    </w:p>
    <w:p w:rsidR="00622B6A" w:rsidRDefault="00622B6A" w:rsidP="0015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ФАС России обращает внимание, что в случае заключения без проведения торгов договора аренды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с лицом, указанным в </w:t>
      </w:r>
      <w:hyperlink r:id="rId46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части 3 статьи 41.1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Закона о водоснабжении и водоотведении, </w:t>
      </w:r>
      <w:hyperlink r:id="rId47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части 3 статьи 28.1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Закона о теплоснабжении такой договор должен соответствовать требованиям, установленным </w:t>
      </w:r>
      <w:hyperlink r:id="rId48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статьей 41.2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Закона о водоснабжении и водоотведении, </w:t>
      </w:r>
      <w:hyperlink r:id="rId49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статьей 28.2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Закона о теплоснабжении.</w:t>
      </w:r>
    </w:p>
    <w:p w:rsidR="00622B6A" w:rsidRPr="0015052B" w:rsidRDefault="00622B6A" w:rsidP="0015052B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22B6A" w:rsidRPr="00571E4D" w:rsidRDefault="00622B6A" w:rsidP="00477543">
      <w:pPr>
        <w:jc w:val="both"/>
        <w:rPr>
          <w:rFonts w:ascii="Times New Roman" w:hAnsi="Times New Roman"/>
          <w:i/>
          <w:sz w:val="26"/>
          <w:szCs w:val="26"/>
        </w:rPr>
      </w:pPr>
    </w:p>
    <w:sectPr w:rsidR="00622B6A" w:rsidRPr="00571E4D" w:rsidSect="008F30C2">
      <w:headerReference w:type="even" r:id="rId50"/>
      <w:headerReference w:type="default" r:id="rId51"/>
      <w:pgSz w:w="11906" w:h="16838"/>
      <w:pgMar w:top="1134" w:right="851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6A" w:rsidRDefault="00622B6A">
      <w:r>
        <w:separator/>
      </w:r>
    </w:p>
  </w:endnote>
  <w:endnote w:type="continuationSeparator" w:id="0">
    <w:p w:rsidR="00622B6A" w:rsidRDefault="00622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6A" w:rsidRDefault="00622B6A">
      <w:r>
        <w:separator/>
      </w:r>
    </w:p>
  </w:footnote>
  <w:footnote w:type="continuationSeparator" w:id="0">
    <w:p w:rsidR="00622B6A" w:rsidRDefault="00622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6A" w:rsidRDefault="00622B6A" w:rsidP="00A667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B6A" w:rsidRDefault="00622B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6A" w:rsidRDefault="00622B6A" w:rsidP="00A667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22B6A" w:rsidRDefault="00622B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03F"/>
    <w:multiLevelType w:val="multilevel"/>
    <w:tmpl w:val="DCBA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6"/>
        </w:tabs>
        <w:ind w:left="1776" w:hanging="360"/>
      </w:pPr>
      <w:rPr>
        <w:rFonts w:cs="Times New Roman" w:hint="default"/>
        <w:b/>
        <w:sz w:val="27"/>
      </w:rPr>
    </w:lvl>
    <w:lvl w:ilvl="2">
      <w:start w:val="1"/>
      <w:numFmt w:val="decimal"/>
      <w:isLgl/>
      <w:lvlText w:val="%1.%2.%3"/>
      <w:lvlJc w:val="left"/>
      <w:pPr>
        <w:tabs>
          <w:tab w:val="num" w:pos="3192"/>
        </w:tabs>
        <w:ind w:left="3192" w:hanging="720"/>
      </w:pPr>
      <w:rPr>
        <w:rFonts w:cs="Times New Roman" w:hint="default"/>
        <w:b/>
        <w:sz w:val="27"/>
      </w:rPr>
    </w:lvl>
    <w:lvl w:ilvl="3">
      <w:start w:val="1"/>
      <w:numFmt w:val="decimal"/>
      <w:isLgl/>
      <w:lvlText w:val="%1.%2.%3.%4"/>
      <w:lvlJc w:val="left"/>
      <w:pPr>
        <w:tabs>
          <w:tab w:val="num" w:pos="4248"/>
        </w:tabs>
        <w:ind w:left="4248" w:hanging="720"/>
      </w:pPr>
      <w:rPr>
        <w:rFonts w:cs="Times New Roman" w:hint="default"/>
        <w:b/>
        <w:sz w:val="27"/>
      </w:rPr>
    </w:lvl>
    <w:lvl w:ilvl="4">
      <w:start w:val="1"/>
      <w:numFmt w:val="decimal"/>
      <w:isLgl/>
      <w:lvlText w:val="%1.%2.%3.%4.%5"/>
      <w:lvlJc w:val="left"/>
      <w:pPr>
        <w:tabs>
          <w:tab w:val="num" w:pos="5664"/>
        </w:tabs>
        <w:ind w:left="5664" w:hanging="1080"/>
      </w:pPr>
      <w:rPr>
        <w:rFonts w:cs="Times New Roman" w:hint="default"/>
        <w:b/>
        <w:sz w:val="27"/>
      </w:rPr>
    </w:lvl>
    <w:lvl w:ilvl="5">
      <w:start w:val="1"/>
      <w:numFmt w:val="decimal"/>
      <w:isLgl/>
      <w:lvlText w:val="%1.%2.%3.%4.%5.%6"/>
      <w:lvlJc w:val="left"/>
      <w:pPr>
        <w:tabs>
          <w:tab w:val="num" w:pos="6720"/>
        </w:tabs>
        <w:ind w:left="6720" w:hanging="1080"/>
      </w:pPr>
      <w:rPr>
        <w:rFonts w:cs="Times New Roman" w:hint="default"/>
        <w:b/>
        <w:sz w:val="27"/>
      </w:rPr>
    </w:lvl>
    <w:lvl w:ilvl="6">
      <w:start w:val="1"/>
      <w:numFmt w:val="decimal"/>
      <w:isLgl/>
      <w:lvlText w:val="%1.%2.%3.%4.%5.%6.%7"/>
      <w:lvlJc w:val="left"/>
      <w:pPr>
        <w:tabs>
          <w:tab w:val="num" w:pos="8136"/>
        </w:tabs>
        <w:ind w:left="8136" w:hanging="1440"/>
      </w:pPr>
      <w:rPr>
        <w:rFonts w:cs="Times New Roman" w:hint="default"/>
        <w:b/>
        <w:sz w:val="27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192"/>
        </w:tabs>
        <w:ind w:left="9192" w:hanging="1440"/>
      </w:pPr>
      <w:rPr>
        <w:rFonts w:cs="Times New Roman" w:hint="default"/>
        <w:b/>
        <w:sz w:val="27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608"/>
        </w:tabs>
        <w:ind w:left="10608" w:hanging="1800"/>
      </w:pPr>
      <w:rPr>
        <w:rFonts w:cs="Times New Roman" w:hint="default"/>
        <w:b/>
        <w:sz w:val="27"/>
      </w:rPr>
    </w:lvl>
  </w:abstractNum>
  <w:abstractNum w:abstractNumId="1">
    <w:nsid w:val="2C044A55"/>
    <w:multiLevelType w:val="multilevel"/>
    <w:tmpl w:val="D7E0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B741ED"/>
    <w:multiLevelType w:val="hybridMultilevel"/>
    <w:tmpl w:val="961C1930"/>
    <w:lvl w:ilvl="0" w:tplc="266A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5F1295"/>
    <w:multiLevelType w:val="multilevel"/>
    <w:tmpl w:val="123E1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802"/>
    <w:rsid w:val="00007417"/>
    <w:rsid w:val="0000755A"/>
    <w:rsid w:val="00017C82"/>
    <w:rsid w:val="000233A6"/>
    <w:rsid w:val="00023D7E"/>
    <w:rsid w:val="00032A6F"/>
    <w:rsid w:val="000B03F7"/>
    <w:rsid w:val="000D528A"/>
    <w:rsid w:val="000E4FD3"/>
    <w:rsid w:val="000E7138"/>
    <w:rsid w:val="000F6689"/>
    <w:rsid w:val="00115863"/>
    <w:rsid w:val="0015052B"/>
    <w:rsid w:val="00166C72"/>
    <w:rsid w:val="0018416C"/>
    <w:rsid w:val="00185B04"/>
    <w:rsid w:val="00197FA0"/>
    <w:rsid w:val="001B060E"/>
    <w:rsid w:val="001D2EE6"/>
    <w:rsid w:val="0020539D"/>
    <w:rsid w:val="00205515"/>
    <w:rsid w:val="002173B5"/>
    <w:rsid w:val="00256FF8"/>
    <w:rsid w:val="0026748A"/>
    <w:rsid w:val="002702AA"/>
    <w:rsid w:val="00275E9B"/>
    <w:rsid w:val="00291CBC"/>
    <w:rsid w:val="00294226"/>
    <w:rsid w:val="002C3BCE"/>
    <w:rsid w:val="002D08FD"/>
    <w:rsid w:val="002F2819"/>
    <w:rsid w:val="0035565E"/>
    <w:rsid w:val="00366F26"/>
    <w:rsid w:val="00391EC8"/>
    <w:rsid w:val="003A1E5A"/>
    <w:rsid w:val="003A5493"/>
    <w:rsid w:val="003B38CA"/>
    <w:rsid w:val="003B52BB"/>
    <w:rsid w:val="003B536C"/>
    <w:rsid w:val="003C3BE7"/>
    <w:rsid w:val="004060FF"/>
    <w:rsid w:val="00433143"/>
    <w:rsid w:val="004512CA"/>
    <w:rsid w:val="00477543"/>
    <w:rsid w:val="004D34DA"/>
    <w:rsid w:val="00501900"/>
    <w:rsid w:val="005167B4"/>
    <w:rsid w:val="00540ABA"/>
    <w:rsid w:val="005547E2"/>
    <w:rsid w:val="00561EB5"/>
    <w:rsid w:val="00562D5B"/>
    <w:rsid w:val="00571E4D"/>
    <w:rsid w:val="0058714D"/>
    <w:rsid w:val="005A0C86"/>
    <w:rsid w:val="005A37B9"/>
    <w:rsid w:val="005A50E3"/>
    <w:rsid w:val="005B4BD9"/>
    <w:rsid w:val="005B6F5E"/>
    <w:rsid w:val="005D0AEC"/>
    <w:rsid w:val="005E01A7"/>
    <w:rsid w:val="005F07A4"/>
    <w:rsid w:val="005F2461"/>
    <w:rsid w:val="005F590F"/>
    <w:rsid w:val="005F6651"/>
    <w:rsid w:val="00622B6A"/>
    <w:rsid w:val="00626F95"/>
    <w:rsid w:val="0069140B"/>
    <w:rsid w:val="006936F3"/>
    <w:rsid w:val="006B27E3"/>
    <w:rsid w:val="006B740D"/>
    <w:rsid w:val="006D0CF5"/>
    <w:rsid w:val="006E436F"/>
    <w:rsid w:val="0070517C"/>
    <w:rsid w:val="0071399A"/>
    <w:rsid w:val="00735C11"/>
    <w:rsid w:val="00740B29"/>
    <w:rsid w:val="00741CAB"/>
    <w:rsid w:val="00757CC4"/>
    <w:rsid w:val="007A5F07"/>
    <w:rsid w:val="007A704A"/>
    <w:rsid w:val="007E40A7"/>
    <w:rsid w:val="00807264"/>
    <w:rsid w:val="008114DC"/>
    <w:rsid w:val="008140A4"/>
    <w:rsid w:val="00816513"/>
    <w:rsid w:val="00840D15"/>
    <w:rsid w:val="008422C9"/>
    <w:rsid w:val="00843CFE"/>
    <w:rsid w:val="008515DE"/>
    <w:rsid w:val="00873F89"/>
    <w:rsid w:val="00894963"/>
    <w:rsid w:val="00897400"/>
    <w:rsid w:val="008F30C2"/>
    <w:rsid w:val="008F4732"/>
    <w:rsid w:val="008F768D"/>
    <w:rsid w:val="0090054D"/>
    <w:rsid w:val="009475FD"/>
    <w:rsid w:val="00962DB8"/>
    <w:rsid w:val="00997815"/>
    <w:rsid w:val="009A133D"/>
    <w:rsid w:val="009B0181"/>
    <w:rsid w:val="009B3889"/>
    <w:rsid w:val="009C14AE"/>
    <w:rsid w:val="009C5822"/>
    <w:rsid w:val="00A26B32"/>
    <w:rsid w:val="00A36A2D"/>
    <w:rsid w:val="00A411A1"/>
    <w:rsid w:val="00A60803"/>
    <w:rsid w:val="00A6676F"/>
    <w:rsid w:val="00A7439E"/>
    <w:rsid w:val="00A95A9D"/>
    <w:rsid w:val="00B35643"/>
    <w:rsid w:val="00B4149D"/>
    <w:rsid w:val="00B65BDC"/>
    <w:rsid w:val="00B77433"/>
    <w:rsid w:val="00B96027"/>
    <w:rsid w:val="00BB0302"/>
    <w:rsid w:val="00BE6EDA"/>
    <w:rsid w:val="00C079D8"/>
    <w:rsid w:val="00C32E21"/>
    <w:rsid w:val="00C3343C"/>
    <w:rsid w:val="00C452DC"/>
    <w:rsid w:val="00C61AA1"/>
    <w:rsid w:val="00CA55F1"/>
    <w:rsid w:val="00CC6353"/>
    <w:rsid w:val="00CE1E48"/>
    <w:rsid w:val="00CE50F0"/>
    <w:rsid w:val="00CF323F"/>
    <w:rsid w:val="00D143CB"/>
    <w:rsid w:val="00D35814"/>
    <w:rsid w:val="00D3746D"/>
    <w:rsid w:val="00D42280"/>
    <w:rsid w:val="00D42CF3"/>
    <w:rsid w:val="00D540DA"/>
    <w:rsid w:val="00D562DF"/>
    <w:rsid w:val="00D57802"/>
    <w:rsid w:val="00D83650"/>
    <w:rsid w:val="00D86979"/>
    <w:rsid w:val="00DC1E05"/>
    <w:rsid w:val="00DD7A98"/>
    <w:rsid w:val="00DE3580"/>
    <w:rsid w:val="00DF3386"/>
    <w:rsid w:val="00DF76A5"/>
    <w:rsid w:val="00E105E0"/>
    <w:rsid w:val="00E204BF"/>
    <w:rsid w:val="00E43A6A"/>
    <w:rsid w:val="00E55A3F"/>
    <w:rsid w:val="00E56DD7"/>
    <w:rsid w:val="00E60130"/>
    <w:rsid w:val="00E625D9"/>
    <w:rsid w:val="00E80C1C"/>
    <w:rsid w:val="00E9673E"/>
    <w:rsid w:val="00E97B00"/>
    <w:rsid w:val="00EC3F08"/>
    <w:rsid w:val="00F07BD8"/>
    <w:rsid w:val="00F2330B"/>
    <w:rsid w:val="00F7163E"/>
    <w:rsid w:val="00FC3CD5"/>
    <w:rsid w:val="00FE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F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95A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6FF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D578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C3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D2E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FF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D2EE6"/>
    <w:rPr>
      <w:rFonts w:cs="Times New Roman"/>
    </w:rPr>
  </w:style>
  <w:style w:type="character" w:styleId="Hyperlink">
    <w:name w:val="Hyperlink"/>
    <w:basedOn w:val="DefaultParagraphFont"/>
    <w:uiPriority w:val="99"/>
    <w:rsid w:val="00A95A9D"/>
    <w:rPr>
      <w:rFonts w:cs="Times New Roman"/>
      <w:color w:val="000080"/>
      <w:u w:val="single"/>
    </w:rPr>
  </w:style>
  <w:style w:type="character" w:customStyle="1" w:styleId="blk">
    <w:name w:val="blk"/>
    <w:basedOn w:val="DefaultParagraphFont"/>
    <w:uiPriority w:val="99"/>
    <w:rsid w:val="00741CAB"/>
    <w:rPr>
      <w:rFonts w:cs="Times New Roman"/>
    </w:rPr>
  </w:style>
  <w:style w:type="paragraph" w:customStyle="1" w:styleId="pboth">
    <w:name w:val="pboth"/>
    <w:basedOn w:val="Normal"/>
    <w:uiPriority w:val="99"/>
    <w:rsid w:val="005167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C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F08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AC24B6D857404BF5D377B1E0C4DDACD33C524B27FD47BEF42618996A49338D7558F23523D31A6Cu7Y5L" TargetMode="External"/><Relationship Id="rId18" Type="http://schemas.openxmlformats.org/officeDocument/2006/relationships/hyperlink" Target="consultantplus://offline/ref=D89D9B4D253E6B1BFA2628268E1CF862346DCD854880081188219DFD2F810F253D9FF2A2D3DDFE97m6X6L" TargetMode="External"/><Relationship Id="rId26" Type="http://schemas.openxmlformats.org/officeDocument/2006/relationships/hyperlink" Target="consultantplus://offline/ref=D89D9B4D253E6B1BFA2628268E1CF862346EC4864E83081188219DFD2F810F253D9FF2A2D3DDFA91m6X0L" TargetMode="External"/><Relationship Id="rId39" Type="http://schemas.openxmlformats.org/officeDocument/2006/relationships/hyperlink" Target="consultantplus://offline/ref=D89D9B4D253E6B1BFA2628268E1CF862346EC4864E83081188219DFD2F810F253D9FF2A2D3DDFA91m6X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9D9B4D253E6B1BFA2628268E1CF862346EC4894F80081188219DFD2F810F253D9FF2A2D3DDF996m6X1L" TargetMode="External"/><Relationship Id="rId34" Type="http://schemas.openxmlformats.org/officeDocument/2006/relationships/hyperlink" Target="consultantplus://offline/ref=D89D9B4D253E6B1BFA2628268E1CF862346EC4844B8B081188219DFD2F810F253D9FF2A2D3DDF894m6X7L" TargetMode="External"/><Relationship Id="rId42" Type="http://schemas.openxmlformats.org/officeDocument/2006/relationships/hyperlink" Target="consultantplus://offline/ref=D89D9B4D253E6B1BFA2628268E1CF862346EC4894F80081188219DFD2F810F253D9FF2A2D3DDF996m6XFL" TargetMode="External"/><Relationship Id="rId47" Type="http://schemas.openxmlformats.org/officeDocument/2006/relationships/hyperlink" Target="consultantplus://offline/ref=D89D9B4D253E6B1BFA2628268E1CF862346EC4864E83081188219DFD2F810F253D9FF2A2D3DDFA91m6XEL" TargetMode="External"/><Relationship Id="rId50" Type="http://schemas.openxmlformats.org/officeDocument/2006/relationships/header" Target="header1.xml"/><Relationship Id="rId7" Type="http://schemas.openxmlformats.org/officeDocument/2006/relationships/hyperlink" Target="http://www.consultant.ru/document/Cons_doc_LAW_144624/" TargetMode="External"/><Relationship Id="rId12" Type="http://schemas.openxmlformats.org/officeDocument/2006/relationships/hyperlink" Target="consultantplus://offline/ref=EC69E7FA82322349AE3930EBE3267128236A328777A0E5E7EF31110F9101A8EF8D9F6464A5AC54tEM" TargetMode="External"/><Relationship Id="rId17" Type="http://schemas.openxmlformats.org/officeDocument/2006/relationships/hyperlink" Target="consultantplus://offline/ref=D89D9B4D253E6B1BFA2628268E1CF862346EC4844B8B081188219DFD2F810F253D9FF2A2D3DDF896m6XFL" TargetMode="External"/><Relationship Id="rId25" Type="http://schemas.openxmlformats.org/officeDocument/2006/relationships/hyperlink" Target="consultantplus://offline/ref=D89D9B4D253E6B1BFA2628268E1CF862346EC4894F80081188219DFD2F810F253D9FF2A2D3DDF996m6XEL" TargetMode="External"/><Relationship Id="rId33" Type="http://schemas.openxmlformats.org/officeDocument/2006/relationships/hyperlink" Target="consultantplus://offline/ref=D89D9B4D253E6B1BFA2628268E1CF862346EC4894F80081188219DFD2F810F253D9FF2A2D3DDF997m6X2L" TargetMode="External"/><Relationship Id="rId38" Type="http://schemas.openxmlformats.org/officeDocument/2006/relationships/hyperlink" Target="consultantplus://offline/ref=D89D9B4D253E6B1BFA2628268E1CF862346EC4894F80081188219DFD2F810F253D9FF2A2D3DDF997m6X7L" TargetMode="External"/><Relationship Id="rId46" Type="http://schemas.openxmlformats.org/officeDocument/2006/relationships/hyperlink" Target="consultantplus://offline/ref=D89D9B4D253E6B1BFA2628268E1CF862346EC4894F80081188219DFD2F810F253D9FF2A2D3DDF997m6X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9D9B4D253E6B1BFA2628268E1CF862346DCD854880081188219DFD2F810F253D9FF2A2D3DDFE97m6X3L" TargetMode="External"/><Relationship Id="rId20" Type="http://schemas.openxmlformats.org/officeDocument/2006/relationships/hyperlink" Target="consultantplus://offline/ref=D89D9B4D253E6B1BFA2637328B1CF8623764C4804C80081188219DFD2Fm8X1L" TargetMode="External"/><Relationship Id="rId29" Type="http://schemas.openxmlformats.org/officeDocument/2006/relationships/hyperlink" Target="consultantplus://offline/ref=D89D9B4D253E6B1BFA2628268E1CF862346EC4864E83081188219DFD2Fm8X1L" TargetMode="External"/><Relationship Id="rId41" Type="http://schemas.openxmlformats.org/officeDocument/2006/relationships/hyperlink" Target="consultantplus://offline/ref=D89D9B4D253E6B1BFA2628268E1CF862346EC4864E83081188219DFD2F810F253D9FF2A2D3DDFA9Em6X4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69E7FA82322349AE3930EBE3267128236A328777A0E5E7EF31110F9101A8EF8D9F6467A4AB46D959t8M" TargetMode="External"/><Relationship Id="rId24" Type="http://schemas.openxmlformats.org/officeDocument/2006/relationships/hyperlink" Target="consultantplus://offline/ref=D89D9B4D253E6B1BFA2628268E1CF862346EC4894F80081188219DFD2Fm8X1L" TargetMode="External"/><Relationship Id="rId32" Type="http://schemas.openxmlformats.org/officeDocument/2006/relationships/hyperlink" Target="consultantplus://offline/ref=D89D9B4D253E6B1BFA2628268E1CF862346EC4894F80081188219DFD2Fm8X1L" TargetMode="External"/><Relationship Id="rId37" Type="http://schemas.openxmlformats.org/officeDocument/2006/relationships/hyperlink" Target="consultantplus://offline/ref=D89D9B4D253E6B1BFA2628268E1CF8623769CC824186081188219DFD2F810F253D9FF2mAX7L" TargetMode="External"/><Relationship Id="rId40" Type="http://schemas.openxmlformats.org/officeDocument/2006/relationships/hyperlink" Target="consultantplus://offline/ref=D89D9B4D253E6B1BFA2628268E1CF862346EC4864E83081188219DFD2F810F253D9FF2A2D3DDFA9Em6X6L" TargetMode="External"/><Relationship Id="rId45" Type="http://schemas.openxmlformats.org/officeDocument/2006/relationships/hyperlink" Target="consultantplus://offline/ref=D89D9B4D253E6B1BFA2628268E1CF862346EC4864E83081188219DFD2F810F253D9FF2A2D3DDFA91m6X0L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9D9B4D253E6B1BFA2628268E1CF862346EC4844B8B081188219DFD2F810F253D9FF2A2D3DDF896m6XFL" TargetMode="External"/><Relationship Id="rId23" Type="http://schemas.openxmlformats.org/officeDocument/2006/relationships/hyperlink" Target="consultantplus://offline/ref=D89D9B4D253E6B1BFA2628268E1CF862346EC4894F80081188219DFD2F810F253D9FF2A2D3DDF996m6XFL" TargetMode="External"/><Relationship Id="rId28" Type="http://schemas.openxmlformats.org/officeDocument/2006/relationships/hyperlink" Target="consultantplus://offline/ref=D89D9B4D253E6B1BFA2628268E1CF862346EC4894F80081188219DFD2Fm8X1L" TargetMode="External"/><Relationship Id="rId36" Type="http://schemas.openxmlformats.org/officeDocument/2006/relationships/hyperlink" Target="consultantplus://offline/ref=D89D9B4D253E6B1BFA2628268E1CF862346EC4844B8B081188219DFD2F810F253D9FF2A2D3DDF897m6X2L" TargetMode="External"/><Relationship Id="rId49" Type="http://schemas.openxmlformats.org/officeDocument/2006/relationships/hyperlink" Target="consultantplus://offline/ref=D89D9B4D253E6B1BFA2628268E1CF862346EC4864E83081188219DFD2F810F253D9FF2A2D3DDFB94m6X1L" TargetMode="External"/><Relationship Id="rId10" Type="http://schemas.openxmlformats.org/officeDocument/2006/relationships/hyperlink" Target="consultantplus://offline/ref=A623CA8CE763EBE27039BD96891F87232648A5D7B4D5D7785610F9FB7E9629156B46F799C40Bi625M" TargetMode="External"/><Relationship Id="rId19" Type="http://schemas.openxmlformats.org/officeDocument/2006/relationships/hyperlink" Target="consultantplus://offline/ref=D89D9B4D253E6B1BFA2628268E1CF862346DCC884E84081188219DFD2F810F253D9FF2A2D3DDFD9Em6X5L" TargetMode="External"/><Relationship Id="rId31" Type="http://schemas.openxmlformats.org/officeDocument/2006/relationships/hyperlink" Target="consultantplus://offline/ref=D89D9B4D253E6B1BFA2628268E1CF862346EC4894F80081188219DFD2F810F253D9FF2A2D3DDF996m6XFL" TargetMode="External"/><Relationship Id="rId44" Type="http://schemas.openxmlformats.org/officeDocument/2006/relationships/hyperlink" Target="consultantplus://offline/ref=D89D9B4D253E6B1BFA2628268E1CF862346EC4894F80081188219DFD2F810F253D9FF2A2D3DDF996m6XF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23CA8CE763EBE27039BD96891F87232648A5D7B4D5D7785610F9FB7E9629156B46F79FC609642Fi627M" TargetMode="External"/><Relationship Id="rId14" Type="http://schemas.openxmlformats.org/officeDocument/2006/relationships/hyperlink" Target="consultantplus://offline/ref=D89D9B4D253E6B1BFA2628268E1CF862346EC4844B8B081188219DFD2F810F253D9FF2A2D3DDF896m6XFL" TargetMode="External"/><Relationship Id="rId22" Type="http://schemas.openxmlformats.org/officeDocument/2006/relationships/hyperlink" Target="consultantplus://offline/ref=D89D9B4D253E6B1BFA2628268E1CF862346EC4864E83081188219DFD2F810F253D9FF2A2D3DDFA91m6X2L" TargetMode="External"/><Relationship Id="rId27" Type="http://schemas.openxmlformats.org/officeDocument/2006/relationships/hyperlink" Target="consultantplus://offline/ref=D89D9B4D253E6B1BFA2628268E1CF862346EC4864E83081188219DFD2F810F253D9FF2A2D3DDFA91m6XFL" TargetMode="External"/><Relationship Id="rId30" Type="http://schemas.openxmlformats.org/officeDocument/2006/relationships/hyperlink" Target="consultantplus://offline/ref=D89D9B4D253E6B1BFA2628268E1CF862346EC4894F80081188219DFD2F810F253D9FF2A2D3DDF997m6X4L" TargetMode="External"/><Relationship Id="rId35" Type="http://schemas.openxmlformats.org/officeDocument/2006/relationships/hyperlink" Target="consultantplus://offline/ref=D89D9B4D253E6B1BFA2628268E1CF862346EC4844B8B081188219DFD2F810F253D9FF2A2D3DDF896m6X7L" TargetMode="External"/><Relationship Id="rId43" Type="http://schemas.openxmlformats.org/officeDocument/2006/relationships/hyperlink" Target="consultantplus://offline/ref=D89D9B4D253E6B1BFA2628268E1CF862346EC4864E83081188219DFD2F810F253D9FF2A2D3DDFA91m6X0L" TargetMode="External"/><Relationship Id="rId48" Type="http://schemas.openxmlformats.org/officeDocument/2006/relationships/hyperlink" Target="consultantplus://offline/ref=D89D9B4D253E6B1BFA2628268E1CF862346EC4894F80081188219DFD2F810F253D9FF2A2D3DDF990m6X7L" TargetMode="External"/><Relationship Id="rId8" Type="http://schemas.openxmlformats.org/officeDocument/2006/relationships/hyperlink" Target="consultantplus://offline/ref=EC1E6D322005CBACBE71FA3FF79B81F4C41A23762C2788F27EAC2DF741618775C9083FB0D62D79F7y0BAJ" TargetMode="Externa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600</TotalTime>
  <Pages>8</Pages>
  <Words>4523</Words>
  <Characters>25782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to63-smirnova</dc:creator>
  <cp:keywords/>
  <dc:description/>
  <cp:lastModifiedBy>to63-Emelyanova</cp:lastModifiedBy>
  <cp:revision>104</cp:revision>
  <dcterms:created xsi:type="dcterms:W3CDTF">2017-06-09T05:06:00Z</dcterms:created>
  <dcterms:modified xsi:type="dcterms:W3CDTF">2017-08-17T11:26:00Z</dcterms:modified>
</cp:coreProperties>
</file>